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F268C" w14:textId="6A51410F" w:rsidR="00CA5DBF" w:rsidRPr="001B348B" w:rsidRDefault="00CA5DBF" w:rsidP="00CA5DBF">
      <w:pPr>
        <w:widowControl/>
        <w:spacing w:line="360" w:lineRule="auto"/>
        <w:ind w:left="482"/>
        <w:jc w:val="center"/>
        <w:rPr>
          <w:rFonts w:ascii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F446C5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2141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0"/>
        <w:gridCol w:w="1405"/>
        <w:gridCol w:w="2247"/>
        <w:gridCol w:w="7147"/>
        <w:gridCol w:w="456"/>
        <w:gridCol w:w="2514"/>
        <w:gridCol w:w="2409"/>
        <w:gridCol w:w="2835"/>
        <w:gridCol w:w="1539"/>
      </w:tblGrid>
      <w:tr w:rsidR="00CA5DBF" w:rsidRPr="008E7F99" w14:paraId="25EF6C83" w14:textId="77777777" w:rsidTr="00554CEA">
        <w:trPr>
          <w:jc w:val="center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DFCEDE" w14:textId="77777777" w:rsidR="00CA5DBF" w:rsidRPr="008E7F99" w:rsidRDefault="00CA5DBF" w:rsidP="00CA5DBF">
            <w:pPr>
              <w:suppressAutoHyphens/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領域/科目</w:t>
            </w:r>
          </w:p>
        </w:tc>
        <w:tc>
          <w:tcPr>
            <w:tcW w:w="19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AA243C" w14:textId="77777777" w:rsidR="00CA5DBF" w:rsidRPr="000234B7" w:rsidRDefault="00CA5DBF" w:rsidP="00CA5DBF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/>
              </w:rPr>
              <w:t>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63574498" w14:textId="523CDC6D" w:rsidR="00CA5DBF" w:rsidRPr="008E7F99" w:rsidRDefault="00CA5DBF" w:rsidP="00CA5DBF">
            <w:pPr>
              <w:suppressAutoHyphens/>
              <w:spacing w:line="336" w:lineRule="auto"/>
              <w:rPr>
                <w:rFonts w:ascii="標楷體" w:eastAsia="標楷體" w:hAnsi="標楷體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CE4BCB" w:rsidRPr="00CA5DBF" w14:paraId="0FFEDB2F" w14:textId="77777777" w:rsidTr="00554CEA">
        <w:trPr>
          <w:jc w:val="center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22A9A4" w14:textId="77777777" w:rsidR="00CE4BCB" w:rsidRPr="008E7F99" w:rsidRDefault="004E7F5E">
            <w:pPr>
              <w:suppressAutoHyphens/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19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D2E06D" w14:textId="519F1819" w:rsidR="00CE4BCB" w:rsidRPr="008E7F99" w:rsidRDefault="0070434A">
            <w:pPr>
              <w:suppressAutoHyphens/>
              <w:spacing w:line="396" w:lineRule="auto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 xml:space="preserve">□7年級  </w:t>
            </w:r>
            <w:r w:rsidRPr="008E7F99">
              <w:rPr>
                <w:rFonts w:ascii="標楷體" w:eastAsia="標楷體" w:hAnsi="標楷體" w:cs="標楷體"/>
              </w:rPr>
              <w:t>■</w:t>
            </w:r>
            <w:r w:rsidRPr="008E7F99">
              <w:rPr>
                <w:rFonts w:ascii="標楷體" w:eastAsia="標楷體" w:hAnsi="標楷體" w:cs="標楷體"/>
                <w:color w:val="000000"/>
              </w:rPr>
              <w:t>8年級 □9年級</w:t>
            </w:r>
          </w:p>
          <w:p w14:paraId="65F8AC82" w14:textId="319D829F" w:rsidR="00CE4BCB" w:rsidRPr="008E7F99" w:rsidRDefault="0070434A">
            <w:pPr>
              <w:suppressAutoHyphens/>
              <w:spacing w:line="396" w:lineRule="auto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■</w:t>
            </w:r>
            <w:r w:rsidR="00185F0F" w:rsidRPr="008E7F99">
              <w:rPr>
                <w:rFonts w:ascii="標楷體" w:eastAsia="標楷體" w:hAnsi="標楷體" w:cs="標楷體"/>
                <w:color w:val="000000"/>
              </w:rPr>
              <w:t xml:space="preserve">上學期 </w:t>
            </w:r>
            <w:r w:rsidR="00185F0F" w:rsidRPr="008E7F99">
              <w:rPr>
                <w:rFonts w:ascii="標楷體" w:eastAsia="標楷體" w:hAnsi="標楷體" w:cs="標楷體"/>
              </w:rPr>
              <w:t>■</w:t>
            </w:r>
            <w:r w:rsidR="00185F0F" w:rsidRPr="008E7F99">
              <w:rPr>
                <w:rFonts w:ascii="標楷體" w:eastAsia="標楷體" w:hAnsi="標楷體" w:cs="標楷體"/>
                <w:color w:val="000000"/>
              </w:rPr>
              <w:t>下學期 (若上下學期均開設者，請均註記)</w:t>
            </w:r>
          </w:p>
        </w:tc>
      </w:tr>
      <w:tr w:rsidR="00554CEA" w:rsidRPr="008E7F99" w14:paraId="77C671F8" w14:textId="3FD2B45E" w:rsidTr="00554CEA">
        <w:trPr>
          <w:jc w:val="center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2B5964" w14:textId="77777777" w:rsidR="00554CEA" w:rsidRPr="008E7F99" w:rsidRDefault="00554CEA">
            <w:pPr>
              <w:suppressAutoHyphens/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111775" w14:textId="77777777" w:rsidR="00554CEA" w:rsidRPr="008E7F99" w:rsidRDefault="00554CEA">
            <w:pPr>
              <w:suppressAutoHyphens/>
              <w:spacing w:line="396" w:lineRule="auto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■</w:t>
            </w:r>
            <w:r w:rsidRPr="008E7F99">
              <w:rPr>
                <w:rFonts w:ascii="標楷體" w:eastAsia="標楷體" w:hAnsi="標楷體" w:cs="標楷體"/>
                <w:color w:val="000000"/>
              </w:rPr>
              <w:t>選用教科書:</w:t>
            </w:r>
            <w:r w:rsidRPr="008E7F99">
              <w:rPr>
                <w:rFonts w:ascii="標楷體" w:eastAsia="標楷體" w:hAnsi="標楷體" w:cs="標楷體"/>
                <w:color w:val="000000"/>
                <w:u w:val="single"/>
              </w:rPr>
              <w:t xml:space="preserve">  真平  版           </w:t>
            </w:r>
            <w:r w:rsidRPr="008E7F99">
              <w:rPr>
                <w:rFonts w:ascii="標楷體" w:eastAsia="標楷體" w:hAnsi="標楷體" w:cs="標楷體"/>
                <w:color w:val="000000"/>
              </w:rPr>
              <w:t xml:space="preserve"> </w:t>
            </w:r>
          </w:p>
          <w:p w14:paraId="13BDE44F" w14:textId="77777777" w:rsidR="00554CEA" w:rsidRPr="008E7F99" w:rsidRDefault="00554CEA">
            <w:pPr>
              <w:suppressAutoHyphens/>
              <w:spacing w:line="396" w:lineRule="auto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□自編教材  (經課發會通過)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EC6777" w14:textId="77777777" w:rsidR="00554CEA" w:rsidRPr="008E7F99" w:rsidRDefault="00554CEA">
            <w:pPr>
              <w:rPr>
                <w:rFonts w:ascii="標楷體" w:eastAsia="標楷體" w:hAnsi="標楷體" w:cs="標楷體"/>
              </w:rPr>
            </w:pPr>
          </w:p>
          <w:p w14:paraId="664A25FB" w14:textId="77777777" w:rsidR="00554CEA" w:rsidRPr="008E7F99" w:rsidRDefault="00554CEA">
            <w:pPr>
              <w:suppressAutoHyphens/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92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A001CC" w14:textId="77777777" w:rsidR="00554CEA" w:rsidRPr="008E7F99" w:rsidRDefault="00554CEA">
            <w:pPr>
              <w:rPr>
                <w:rFonts w:ascii="標楷體" w:eastAsia="標楷體" w:hAnsi="標楷體" w:cs="標楷體"/>
              </w:rPr>
            </w:pPr>
          </w:p>
          <w:p w14:paraId="2671D35E" w14:textId="562BD256" w:rsidR="00554CEA" w:rsidRPr="008E7F99" w:rsidRDefault="00554CEA">
            <w:pPr>
              <w:suppressAutoHyphens/>
              <w:spacing w:line="396" w:lineRule="auto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學期內每週</w:t>
            </w:r>
            <w:r w:rsidRPr="008E7F99">
              <w:rPr>
                <w:rFonts w:ascii="標楷體" w:eastAsia="標楷體" w:hAnsi="標楷體" w:cs="標楷體"/>
                <w:color w:val="000000"/>
                <w:u w:val="single"/>
              </w:rPr>
              <w:t xml:space="preserve">  1</w:t>
            </w:r>
            <w:r>
              <w:rPr>
                <w:rFonts w:ascii="標楷體" w:eastAsia="標楷體" w:hAnsi="標楷體" w:cs="標楷體" w:hint="eastAsia"/>
                <w:color w:val="000000"/>
                <w:u w:val="single"/>
              </w:rPr>
              <w:t xml:space="preserve"> </w:t>
            </w:r>
            <w:r w:rsidRPr="008E7F99">
              <w:rPr>
                <w:rFonts w:ascii="標楷體" w:eastAsia="標楷體" w:hAnsi="標楷體" w:cs="標楷體"/>
                <w:color w:val="000000"/>
                <w:u w:val="single"/>
              </w:rPr>
              <w:t xml:space="preserve"> </w:t>
            </w:r>
            <w:r w:rsidRPr="008E7F99">
              <w:rPr>
                <w:rFonts w:ascii="標楷體" w:eastAsia="標楷體" w:hAnsi="標楷體" w:cs="標楷體"/>
                <w:color w:val="000000"/>
              </w:rPr>
              <w:t>節</w:t>
            </w:r>
          </w:p>
        </w:tc>
      </w:tr>
      <w:tr w:rsidR="00CE4BCB" w:rsidRPr="008E7F99" w14:paraId="5A8B9E92" w14:textId="77777777" w:rsidTr="00554CEA">
        <w:trPr>
          <w:jc w:val="center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0F3979" w14:textId="77777777" w:rsidR="00CE4BCB" w:rsidRPr="008E7F99" w:rsidRDefault="004E7F5E">
            <w:pPr>
              <w:suppressAutoHyphens/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9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B8134A" w14:textId="0640A573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閩-J-A1拓展閩南語文之學習內容，並能透過選擇、分析與運用，感知其精神與文化特色，以增進自我了解。</w:t>
            </w:r>
          </w:p>
          <w:p w14:paraId="1E99647A" w14:textId="7917EDF6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閩-J-A2具備運用閩南語文從事閱讀理解、獨立思辨分析，並培養解決生活問題的能力。</w:t>
            </w:r>
          </w:p>
          <w:p w14:paraId="718E9438" w14:textId="2610F79F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閩-J-A3具備閩南語文探索與發展多元專業知能之素養，進而提升規劃與執行能力，並激發創新應變之潛能。</w:t>
            </w:r>
          </w:p>
          <w:p w14:paraId="77628FB0" w14:textId="73F84EF9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閩-J-B1具備運用閩南語文表情達意的能力，並能以同理心與他人溝通互動，以運用於家庭、學校與社區之中。</w:t>
            </w:r>
          </w:p>
          <w:p w14:paraId="3597F23B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閩-J-B2透過資訊及檢索工具，蒐集、整理閩南語文資料，並能分析明辨資訊的正確性，重視資訊倫理，以提升媒體識讀能力。</w:t>
            </w:r>
          </w:p>
          <w:p w14:paraId="2224146F" w14:textId="21348193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閩-J-B3透過閩南語文進行藝術欣賞，感知音韻之美，了解其中蘊涵的意義，並能體會藝文特色，具備寫作能力。</w:t>
            </w:r>
          </w:p>
          <w:p w14:paraId="2D1E986C" w14:textId="35A7445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閩-J-C1透過閩南語文的學習，具備成為社會公民的意識與責任感，並能關注社會問題與自然生態，主動參與社區活動。</w:t>
            </w:r>
          </w:p>
          <w:p w14:paraId="2BBFAF26" w14:textId="68344BD4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閩-J-C2善用閩南語文，增進溝通協調和群體參與的能力，建立良好的人際關係，並培養相互合作及與人和諧互動的能力。</w:t>
            </w:r>
          </w:p>
          <w:p w14:paraId="7136B35B" w14:textId="21056D06" w:rsidR="00CE4BCB" w:rsidRPr="008E7F99" w:rsidRDefault="00024C4F" w:rsidP="00024C4F">
            <w:pPr>
              <w:suppressAutoHyphens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閩-J-C3透過閩南語文的學習，培養對自我文化的認同，具備順應社會發展、尊重多元文化、關心國際事務之素養。</w:t>
            </w:r>
          </w:p>
        </w:tc>
      </w:tr>
      <w:tr w:rsidR="00CE4BCB" w:rsidRPr="008E7F99" w14:paraId="4F942475" w14:textId="77777777" w:rsidTr="00554CEA">
        <w:trPr>
          <w:jc w:val="center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4F3243" w14:textId="77777777" w:rsidR="00CE4BCB" w:rsidRPr="008E7F99" w:rsidRDefault="004E7F5E">
            <w:pPr>
              <w:suppressAutoHyphens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9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F3F859B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1.能了解課文文章內容，並使用閩南語闡述大意。</w:t>
            </w:r>
          </w:p>
          <w:p w14:paraId="52F55C75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2.能分辨漳泉對比方音差，並養成尊重各地方音差的習慣。</w:t>
            </w:r>
          </w:p>
          <w:p w14:paraId="29E8C37B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3.能正確進行韻尾的拼讀。</w:t>
            </w:r>
          </w:p>
          <w:p w14:paraId="61A00A64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4.能認識布袋戲的角色，並嘗試使用其念白形式來朗讀或配音。</w:t>
            </w:r>
          </w:p>
          <w:p w14:paraId="53BB8DD2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5.能操作布袋戲偶，以布袋戲身段及念白做出簡單演出。</w:t>
            </w:r>
          </w:p>
          <w:p w14:paraId="5D3C95EB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6.能欣賞傳統戲劇之美。</w:t>
            </w:r>
          </w:p>
          <w:p w14:paraId="78503009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7.能從課文賞析中，了解歌仔戲的內涵，並能養成欣賞本土戲劇的興趣與習慣。</w:t>
            </w:r>
          </w:p>
          <w:p w14:paraId="374FB70A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8.從歌仔戲曲調練習中，體會傳統藝術之美，並樂於和別人分享。</w:t>
            </w:r>
          </w:p>
          <w:p w14:paraId="082DD886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9.能認識不同動作的閩南語說法，並能練習造句。</w:t>
            </w:r>
          </w:p>
          <w:p w14:paraId="61D830A5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10.能在日常生活中正確使用閩南語動詞，並發音正確。</w:t>
            </w:r>
          </w:p>
          <w:p w14:paraId="3DCF0AF9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 xml:space="preserve">11.能了解閩南語特殊用語和國語不同之處，並能發覺閩南語之美。 </w:t>
            </w:r>
          </w:p>
          <w:p w14:paraId="4AE4D4EA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12.能正確念讀本課新詞，明瞭意義，並運用於日常生活中靈活運用、表達情意。</w:t>
            </w:r>
          </w:p>
          <w:p w14:paraId="47C8E269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13.能運用網路資源學習閩南語、查詢相關資料，並將所學實際使用在生活中。</w:t>
            </w:r>
          </w:p>
          <w:p w14:paraId="00A2A1FA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14.能與同儕合作學習，運用閩南語彼此對話、共同討論，培養在日常生活中使用閩南語的習慣。</w:t>
            </w:r>
          </w:p>
          <w:p w14:paraId="7A2CA066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15.能應用閩南語從事思考、溝通、討論、欣賞和解決問題的能力。</w:t>
            </w:r>
          </w:p>
          <w:p w14:paraId="1D126C2F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16.能理解藝術展覽是藝術家各種技巧、能力與創作力的展現。</w:t>
            </w:r>
          </w:p>
          <w:p w14:paraId="66CD0124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17.能明白藝術展覽可以帶給人們心理的滿足與提升欣賞的能力，對於美感的建立有所幫助。</w:t>
            </w:r>
          </w:p>
          <w:p w14:paraId="61B1B983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18.能運用標音符號、羅馬字及漢字，正確念讀課文，藉此了解臺灣地名的由來。</w:t>
            </w:r>
          </w:p>
          <w:p w14:paraId="7A26C4F5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19.能運用閩南語探討自己家鄉的地名由來。</w:t>
            </w:r>
          </w:p>
          <w:p w14:paraId="3C5EDA33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20.能認識閩南語單位量詞，並了解運用方式。</w:t>
            </w:r>
          </w:p>
          <w:p w14:paraId="1DE59F49" w14:textId="77777777" w:rsidR="00024C4F" w:rsidRPr="008E7F99" w:rsidRDefault="00024C4F" w:rsidP="00024C4F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21.能在日常生活中正確使用閩南語單位量詞。</w:t>
            </w:r>
          </w:p>
          <w:p w14:paraId="21EE5734" w14:textId="0D1C754F" w:rsidR="00CE4BCB" w:rsidRPr="008E7F99" w:rsidRDefault="00024C4F" w:rsidP="00024C4F">
            <w:pPr>
              <w:suppressAutoHyphens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22.能從課程中注意到臺灣各地的特色，並學會用閩南語適切表達。</w:t>
            </w:r>
          </w:p>
        </w:tc>
      </w:tr>
      <w:tr w:rsidR="008737E6" w:rsidRPr="008E7F99" w14:paraId="7119BA9C" w14:textId="77777777" w:rsidTr="00554CEA">
        <w:trPr>
          <w:jc w:val="center"/>
        </w:trPr>
        <w:tc>
          <w:tcPr>
            <w:tcW w:w="2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4769AF" w14:textId="77777777" w:rsidR="00CE4BCB" w:rsidRPr="008E7F99" w:rsidRDefault="004E7F5E">
            <w:pPr>
              <w:suppressAutoHyphens/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14:paraId="2BAE1580" w14:textId="77777777" w:rsidR="00CE4BCB" w:rsidRPr="008E7F99" w:rsidRDefault="004E7F5E">
            <w:pPr>
              <w:suppressAutoHyphens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週次</w:t>
            </w:r>
          </w:p>
        </w:tc>
        <w:tc>
          <w:tcPr>
            <w:tcW w:w="2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2E648E" w14:textId="1F26F59D" w:rsidR="00CE4BCB" w:rsidRPr="008E7F99" w:rsidRDefault="004E7F5E">
            <w:pPr>
              <w:suppressAutoHyphens/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單元/主題名稱</w:t>
            </w:r>
          </w:p>
          <w:p w14:paraId="44D4635E" w14:textId="77777777" w:rsidR="00CE4BCB" w:rsidRPr="008E7F99" w:rsidRDefault="004E7F5E">
            <w:pPr>
              <w:suppressAutoHyphens/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  <w:sz w:val="16"/>
              </w:rPr>
              <w:t>可分單元合併數週整合敘寫或依各週次進度敘寫。</w:t>
            </w:r>
          </w:p>
        </w:tc>
        <w:tc>
          <w:tcPr>
            <w:tcW w:w="10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F4E770" w14:textId="77777777" w:rsidR="00CE4BCB" w:rsidRPr="008E7F99" w:rsidRDefault="004E7F5E">
            <w:pPr>
              <w:suppressAutoHyphens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5F88CF" w14:textId="77777777" w:rsidR="00CE4BCB" w:rsidRPr="008E7F99" w:rsidRDefault="004E7F5E">
            <w:pPr>
              <w:suppressAutoHyphens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評量方法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102DDC" w14:textId="77777777" w:rsidR="00CE4BCB" w:rsidRPr="008E7F99" w:rsidRDefault="004E7F5E">
            <w:pPr>
              <w:suppressAutoHyphens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BC47C2" w14:textId="77777777" w:rsidR="00CE4BCB" w:rsidRPr="008E7F99" w:rsidRDefault="004E7F5E">
            <w:pPr>
              <w:suppressAutoHyphens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跨領域/科目協同教學</w:t>
            </w:r>
          </w:p>
        </w:tc>
      </w:tr>
      <w:tr w:rsidR="008737E6" w:rsidRPr="008E7F99" w14:paraId="6ACDA57F" w14:textId="77777777" w:rsidTr="00554CEA">
        <w:trPr>
          <w:jc w:val="center"/>
        </w:trPr>
        <w:tc>
          <w:tcPr>
            <w:tcW w:w="22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18EA69" w14:textId="77777777" w:rsidR="00CE4BCB" w:rsidRPr="008E7F99" w:rsidRDefault="00CE4BCB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2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E57BCF" w14:textId="77777777" w:rsidR="00CE4BCB" w:rsidRPr="008E7F99" w:rsidRDefault="00CE4BCB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E67DEB" w14:textId="1AECB5A5" w:rsidR="00CE4BCB" w:rsidRPr="008E7F99" w:rsidRDefault="004E7F5E" w:rsidP="005D08EA">
            <w:pPr>
              <w:suppressAutoHyphens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學習表現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E6DB04" w14:textId="1688D8AA" w:rsidR="00CE4BCB" w:rsidRPr="008E7F99" w:rsidRDefault="004E7F5E" w:rsidP="005D08EA">
            <w:pPr>
              <w:suppressAutoHyphens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學習內容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6CF2EF" w14:textId="77777777" w:rsidR="00CE4BCB" w:rsidRPr="008E7F99" w:rsidRDefault="00CE4BCB">
            <w:pPr>
              <w:spacing w:after="200" w:line="276" w:lineRule="auto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B0836D" w14:textId="77777777" w:rsidR="00CE4BCB" w:rsidRPr="008E7F99" w:rsidRDefault="00CE4BCB">
            <w:pPr>
              <w:spacing w:after="200" w:line="276" w:lineRule="auto"/>
              <w:rPr>
                <w:rFonts w:ascii="標楷體" w:eastAsia="標楷體" w:hAnsi="標楷體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AEED2C" w14:textId="77777777" w:rsidR="00CE4BCB" w:rsidRPr="008E7F99" w:rsidRDefault="00CE4BCB">
            <w:pPr>
              <w:spacing w:after="200" w:line="276" w:lineRule="auto"/>
              <w:rPr>
                <w:rFonts w:ascii="標楷體" w:eastAsia="標楷體" w:hAnsi="標楷體"/>
              </w:rPr>
            </w:pPr>
          </w:p>
        </w:tc>
      </w:tr>
      <w:tr w:rsidR="008737E6" w:rsidRPr="008E7F99" w14:paraId="3AFD4F37" w14:textId="77777777" w:rsidTr="00554CEA">
        <w:trPr>
          <w:jc w:val="center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480998" w14:textId="77777777" w:rsidR="00DE3A22" w:rsidRPr="008E7F99" w:rsidRDefault="00DE3A22" w:rsidP="00DE3A22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Gungsuh"/>
                <w:color w:val="000000"/>
              </w:rPr>
              <w:lastRenderedPageBreak/>
              <w:t>第</w:t>
            </w:r>
          </w:p>
          <w:p w14:paraId="14A4C491" w14:textId="77777777" w:rsidR="00DE3A22" w:rsidRPr="008E7F99" w:rsidRDefault="00DE3A22" w:rsidP="00DE3A22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Gungsuh"/>
                <w:color w:val="000000"/>
              </w:rPr>
              <w:t>一</w:t>
            </w:r>
          </w:p>
          <w:p w14:paraId="035F795F" w14:textId="77777777" w:rsidR="00460B6E" w:rsidRDefault="00DE3A22" w:rsidP="00460B6E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Gungsuh"/>
                <w:color w:val="000000"/>
              </w:rPr>
              <w:t>學</w:t>
            </w:r>
          </w:p>
          <w:p w14:paraId="6E52E45B" w14:textId="61EAAF99" w:rsidR="00DE3A22" w:rsidRPr="00460B6E" w:rsidRDefault="00DE3A22" w:rsidP="00460B6E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Gungsuh"/>
                <w:color w:val="000000"/>
              </w:rPr>
              <w:t>期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0F748F" w14:textId="031FC707" w:rsidR="00DE3A22" w:rsidRPr="008E7F99" w:rsidRDefault="00F671BA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 w:hint="eastAsia"/>
                <w:color w:val="000000"/>
              </w:rPr>
              <w:t>第</w:t>
            </w:r>
            <w:r w:rsidR="00DE3A22" w:rsidRPr="008E7F99">
              <w:rPr>
                <w:rFonts w:ascii="標楷體" w:eastAsia="標楷體" w:hAnsi="標楷體" w:cs="標楷體"/>
                <w:color w:val="000000"/>
              </w:rPr>
              <w:t>1</w:t>
            </w:r>
            <w:r w:rsidRPr="008E7F99">
              <w:rPr>
                <w:rFonts w:ascii="標楷體" w:eastAsia="標楷體" w:hAnsi="標楷體" w:cs="標楷體" w:hint="eastAsia"/>
                <w:color w:val="000000"/>
              </w:rPr>
              <w:t>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1EA35D" w14:textId="63B6A699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一、逐家來看戲1.布袋戲尪仔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C3D45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1-Ⅳ-1 能聆聽並理解閩南語對話的主題，並思辨其內容。</w:t>
            </w:r>
          </w:p>
          <w:p w14:paraId="00B6D1C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00995DD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1-Ⅳ-5 能聽辨閩南語方音與語詞的差異性，並培養多元文化的精神。</w:t>
            </w:r>
          </w:p>
          <w:p w14:paraId="16B19F3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2-Ⅳ-1 能適切的運用閩南語表達並解決問題。</w:t>
            </w:r>
          </w:p>
          <w:p w14:paraId="37365A29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0DC749CA" w14:textId="3B2D992B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CDF510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563F57CE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57185061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5AD06B35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08ADC585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Ac-Ⅳ-1 詩歌選讀。</w:t>
            </w:r>
          </w:p>
          <w:p w14:paraId="0D7F3D10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7C4F55C3" w14:textId="655635B3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BB459A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55C33FB5" w14:textId="4B69EC94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2AD0A23" w14:textId="50EB4350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136AABB9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7E4A84DC" w14:textId="6C62F5EA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15DEC618" w14:textId="0BD7F605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6244FD" w14:textId="6D7D865D" w:rsidR="00DE3A22" w:rsidRPr="00C635DC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79FE195A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D4B864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B28BC6" w14:textId="77777777" w:rsidR="00DE3A22" w:rsidRPr="008E7F99" w:rsidRDefault="00DE3A22" w:rsidP="00DE3A22">
            <w:pPr>
              <w:suppressAutoHyphens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第2週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8A2FD3" w14:textId="48AA27B6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一、逐家來看戲1.布袋戲尪仔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F375C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1-Ⅳ-1 能聆聽並理解閩南語對話的主題，並思辨其內容。</w:t>
            </w:r>
          </w:p>
          <w:p w14:paraId="14FB3C73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054ACEB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1-Ⅳ-5 能聽辨閩南語方音與語詞的差異性，並培養多元文化的精神。</w:t>
            </w:r>
          </w:p>
          <w:p w14:paraId="21E9DCAA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2-Ⅳ-1 能適切的運用閩南語表達並解決問題。</w:t>
            </w:r>
          </w:p>
          <w:p w14:paraId="23C31B7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1581EA3E" w14:textId="0F022098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7FBD59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258FB4FC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151EDD20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5C15C33B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49EF8786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Ac-Ⅳ-1 詩歌選讀。</w:t>
            </w:r>
          </w:p>
          <w:p w14:paraId="052EF866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6129DFD2" w14:textId="75FC16ED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17F635" w14:textId="25487A43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E20B70" w14:textId="596CC57C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01DD9D09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2DDE117A" w14:textId="0EDE733C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1C9456B4" w14:textId="3B51396F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CEEA45" w14:textId="03988172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56097EE6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1F8C0F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4CD751" w14:textId="3070FD04" w:rsidR="00DE3A22" w:rsidRPr="008E7F99" w:rsidRDefault="00F671BA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 w:hint="eastAsia"/>
                <w:color w:val="000000"/>
              </w:rPr>
              <w:t>第</w:t>
            </w:r>
            <w:r w:rsidR="00DE3A22" w:rsidRPr="008E7F99">
              <w:rPr>
                <w:rFonts w:ascii="標楷體" w:eastAsia="標楷體" w:hAnsi="標楷體" w:cs="標楷體"/>
                <w:color w:val="000000"/>
              </w:rPr>
              <w:t>3</w:t>
            </w:r>
            <w:r w:rsidRPr="008E7F99">
              <w:rPr>
                <w:rFonts w:ascii="標楷體" w:eastAsia="標楷體" w:hAnsi="標楷體" w:cs="標楷體" w:hint="eastAsia"/>
                <w:color w:val="000000"/>
              </w:rPr>
              <w:t>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8951B5" w14:textId="30BD01F5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一、逐家來看戲1.布袋戲尪仔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18FFDA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1-Ⅳ-1 能聆聽並理解閩南語對話的主題，並思辨其內容。</w:t>
            </w:r>
          </w:p>
          <w:p w14:paraId="7E1C49C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1E4638D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1-Ⅳ-4 能聆聽並體會閩南語相關藝文活動所展現的內涵。</w:t>
            </w:r>
          </w:p>
          <w:p w14:paraId="06FEA3B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1-Ⅳ-5 能聽辨閩南語方音與語詞的差異性，並培養多元文化的精神。</w:t>
            </w:r>
          </w:p>
          <w:p w14:paraId="71DA50C8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2-Ⅳ-1 能適切的運用閩南語表達並解決問題。</w:t>
            </w:r>
          </w:p>
          <w:p w14:paraId="5F59EB2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17A064E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2-Ⅳ-4 能透過閩南語進行藝術欣賞，並說出其藝文特色。</w:t>
            </w:r>
          </w:p>
          <w:p w14:paraId="7F4B00C6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7B69A17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3-Ⅳ-4 能透過閱讀閩南語藝文作品及相關資訊，體會作品的意境與美感。</w:t>
            </w:r>
          </w:p>
          <w:p w14:paraId="6DC730B5" w14:textId="1E653877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3-Ⅳ-5 能透過閩南語文作品的閱讀，理解、尊重不同語言與文化的特色，建立公民意識。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2E504E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49CBA87C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250B8952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469FD453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7CA13D34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Bf-Ⅳ-1 表藝創作。</w:t>
            </w:r>
          </w:p>
          <w:p w14:paraId="50B5F7EA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Bf-Ⅳ-2 藝術參與。</w:t>
            </w:r>
          </w:p>
          <w:p w14:paraId="6FF4A7F1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707824F6" w14:textId="17DBC3E3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91B405" w14:textId="2253C122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627D11" w14:textId="2126DDB9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3164F109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087FA36A" w14:textId="61CD6492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47B0C779" w14:textId="23ACD561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E151BC" w14:textId="0CAA9602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0592554F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562315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8CBB31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第4週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E27833" w14:textId="60CEB5E3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一、逐家來看戲1.布袋戲尪仔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B2F53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1-Ⅳ-1 能聆聽並理解閩南語對話的主題，並思辨其內容。</w:t>
            </w:r>
          </w:p>
          <w:p w14:paraId="6F76C826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3AE9535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1-Ⅳ-5 能聽辨閩南語方音與語詞的差異性，並培養多元文化的精神。</w:t>
            </w:r>
          </w:p>
          <w:p w14:paraId="242EFC0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2-Ⅳ-1 能適切的運用閩南語表達並解決問題。</w:t>
            </w:r>
          </w:p>
          <w:p w14:paraId="3988A1E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46839588" w14:textId="49B87F60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BF8641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0B8E65FA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70EACCAF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7ABB3D7F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7C332EF0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75F50B78" w14:textId="529CAC7D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EAD457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74F884E2" w14:textId="14E0F696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2觀察評量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A9DE7E" w14:textId="15C6FE06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3DC9333B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6ABF45C2" w14:textId="2942EB1C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5E165797" w14:textId="46E40FD3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2B2E0C" w14:textId="074988EC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70D3A365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DF6E19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8F89F9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第5週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CB364" w14:textId="19E63AAA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一、逐家來看戲1.布袋戲尪仔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8E2CE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1-Ⅳ-1 能聆聽並理解閩南語對話的主題，並思辨其內容。</w:t>
            </w:r>
          </w:p>
          <w:p w14:paraId="275E2A8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62918FB9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1-Ⅳ-3 能蒐集、整理閩南語語音資料，分析資訊的正確性，並重視資訊倫理。</w:t>
            </w:r>
          </w:p>
          <w:p w14:paraId="0543858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1-Ⅳ-5 能聽辨閩南語方音與語詞的差異性，並培養多元文化的精神。</w:t>
            </w:r>
          </w:p>
          <w:p w14:paraId="0A662CF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2-Ⅳ-1 能適切的運用閩南語表達並解決問題。</w:t>
            </w:r>
          </w:p>
          <w:p w14:paraId="0CD6C31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2606086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507DAEE9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3-Ⅳ-3 能透過資訊及檢索工具，蒐集、整理與閱讀閩南語文資料，進行多元學科／專業領域知能的發展。</w:t>
            </w:r>
          </w:p>
          <w:p w14:paraId="10ED96E5" w14:textId="00AC09C6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4-Ⅳ-2 能運用科技與資訊媒材，豐富閩南語文的創作型態。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2D6D93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3AD16603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0E43511E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478B9F13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52627810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Ab-Ⅳ-3 方音差異。</w:t>
            </w:r>
          </w:p>
          <w:p w14:paraId="26A4E7B0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Be-Ⅳ-1 數位資源。</w:t>
            </w:r>
          </w:p>
          <w:p w14:paraId="1F5917AB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Be-Ⅳ-2 影音媒材。</w:t>
            </w:r>
          </w:p>
          <w:p w14:paraId="37EDAE99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41254BAA" w14:textId="344FF541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597598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5CABDFBD" w14:textId="67011638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3A6977" w14:textId="798CF652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1AECD845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0B3180F9" w14:textId="15057DD5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480D102A" w14:textId="052D82E3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31FD6A" w14:textId="2B167012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01EA2EF7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305C5F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545399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第6週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EF52C4" w14:textId="39821816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一、逐家來看戲1.布袋戲尪仔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6A25E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1-Ⅳ-1 能聆聽並理解閩南語對話的主題，並思辨其內容。</w:t>
            </w:r>
          </w:p>
          <w:p w14:paraId="1A3DF4DA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55E71D6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1-Ⅳ-4 能聆聽並體會閩南語相關藝文活動所展現的內涵。</w:t>
            </w:r>
          </w:p>
          <w:p w14:paraId="1E6083F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1-Ⅳ-5 能聽辨閩南語方音與語詞的差異性，並培養多元文化的精神。</w:t>
            </w:r>
          </w:p>
          <w:p w14:paraId="77B44CE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2-Ⅳ-1 能適切的運用閩南語表達並解決問題。</w:t>
            </w:r>
          </w:p>
          <w:p w14:paraId="5AF68159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3DCD07E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2-Ⅳ-4 能透過閩南語進行藝術欣賞，並說出其藝文特色。</w:t>
            </w:r>
          </w:p>
          <w:p w14:paraId="7DB5EBB5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47206C13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3-Ⅳ-4 能透過閱讀閩南語藝文作品及相關資訊，體會作品的意境與美感。</w:t>
            </w:r>
          </w:p>
          <w:p w14:paraId="66CB4307" w14:textId="41DEEF57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kern w:val="0"/>
                <w:szCs w:val="24"/>
              </w:rPr>
              <w:t>3-Ⅳ-5 能透過閩南語文作品的閱讀，理解、尊重不同語言與文化的特色，建立公民意識。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542C97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623F689B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359CF4A6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6162652F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16D0B6F6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Bf-Ⅳ-1 表藝創作。</w:t>
            </w:r>
          </w:p>
          <w:p w14:paraId="6007AAA5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Bf-Ⅳ-2 藝術參與。</w:t>
            </w:r>
          </w:p>
          <w:p w14:paraId="212A6D63" w14:textId="77777777" w:rsidR="00DE3A22" w:rsidRPr="008D024A" w:rsidRDefault="00DE3A22" w:rsidP="00DE3A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6E1B8413" w14:textId="73B32296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9902ED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79121DDA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.書寫評量</w:t>
            </w:r>
          </w:p>
          <w:p w14:paraId="471039A4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.實作評量</w:t>
            </w:r>
          </w:p>
          <w:p w14:paraId="2B616780" w14:textId="548035BF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4.聽寫評量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6FCC0F" w14:textId="3CD76BCD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42F4246E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2B2666A8" w14:textId="6CB3FF9D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348C1873" w14:textId="7B3CF493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92C05A" w14:textId="16D62E12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416E25D5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186D5C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281BAC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第7週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BA5745" w14:textId="70D24122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一、逐家來看戲2.看戲真趣味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15952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1308D6F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1-Ⅳ-5 能聽辨閩南語方音與語詞的差異性，並培養多元文化的精神。</w:t>
            </w:r>
          </w:p>
          <w:p w14:paraId="552A64C4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78858902" w14:textId="56689A27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C3D86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4150D03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545092B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3218596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66C1E3CC" w14:textId="6B2BB596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Ac-Ⅳ-2 散文選讀。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A449AE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75046815" w14:textId="4CAB5401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7F986C" w14:textId="1436CD32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76074C29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1101B483" w14:textId="601DE1F0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4519DEC5" w14:textId="0976C38F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 w:cs="新細明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841033" w14:textId="31B21F9D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0F380EB1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AE23C9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9FB3D4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第8週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C2F8D0" w14:textId="6DCCE08A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一、逐家來看戲2.看戲真趣味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63CC6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39A4684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1-Ⅳ-5 能聽辨閩南語方音與語詞的差異性，並培養多元文化的精神。</w:t>
            </w:r>
          </w:p>
          <w:p w14:paraId="73421B4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4A1C58D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3C88196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3-Ⅳ-4 能透過閱讀閩南語藝文作品及相關資訊，體會作品的意境與美感。</w:t>
            </w:r>
          </w:p>
          <w:p w14:paraId="49919111" w14:textId="4C4439B9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C5913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4961968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3FD933FA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0AABE3BA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7F4C0B3E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Ac-Ⅳ-2 散文選讀。</w:t>
            </w:r>
          </w:p>
          <w:p w14:paraId="23583DF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  <w:p w14:paraId="0B4DEAB3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Be-Ⅳ-2 影音媒材。</w:t>
            </w:r>
          </w:p>
          <w:p w14:paraId="3652598B" w14:textId="473190D2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Bf-Ⅳ-2 藝術參與。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0BD3ED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369588D5" w14:textId="38CDFC8C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DE50EB" w14:textId="3AF2A6CA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68D2FD51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014D043E" w14:textId="23F76AF6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44366DFC" w14:textId="02A85CA6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263123" w14:textId="197390EC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4DFAC748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986341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24B558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第9週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0676F3" w14:textId="098617AF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一、逐家來看戲2.看戲真趣味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2FD27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79A944F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1-Ⅳ-5 能聽辨閩南語方音與語詞的差異性，並培養多元文化的精神。</w:t>
            </w:r>
          </w:p>
          <w:p w14:paraId="6DC6B01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66302998" w14:textId="7A5F0500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46E105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693374A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760E090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137DF2E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61DCE80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</w:p>
          <w:p w14:paraId="7395D949" w14:textId="538DA02E" w:rsidR="00DE3A22" w:rsidRPr="008D024A" w:rsidRDefault="00DE3A22" w:rsidP="00DE3A22">
            <w:pPr>
              <w:suppressAutoHyphens/>
              <w:spacing w:line="0" w:lineRule="atLeast"/>
              <w:ind w:right="-48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7D498F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5C76E626" w14:textId="467BBD94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DC378A" w14:textId="279153B3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484B50F5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0C6DA275" w14:textId="583A4A4A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67323E03" w14:textId="64FE1D65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81F759" w14:textId="018B5AC5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04D12647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BBE69B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8A8CCB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第10週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5A07DE" w14:textId="6402711B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一、逐家來看戲2.看戲真趣味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B8250E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437261C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1-Ⅳ-5 能聽辨閩南語方音與語詞的差異性，並培養多元文化的精神。</w:t>
            </w:r>
          </w:p>
          <w:p w14:paraId="161CF086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2-Ⅳ-4 能透過閩南語進行藝術欣賞，並說出其藝文特色。</w:t>
            </w:r>
          </w:p>
          <w:p w14:paraId="6F43FC2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1E2C415A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  <w:p w14:paraId="22D3D89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  <w:p w14:paraId="4975D14F" w14:textId="3427CF00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4-Ⅳ-3 能運用閩南語文寫出觀看影音媒材或藝文活動的感想。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ACC444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2CF21FD3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5FBBA13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3C23AFD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401D992E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Be-Ⅳ-2 影音媒材。</w:t>
            </w:r>
          </w:p>
          <w:p w14:paraId="074A9223" w14:textId="4A8A5DE4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Bh-Ⅳ-2 區域人文。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1981AB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171C55EB" w14:textId="13907263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.聽寫評量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0E1120" w14:textId="2227F85A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78B3C593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23AF8726" w14:textId="064544D9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24C5EA05" w14:textId="1FE08244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AF8D6B" w14:textId="5A25F169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6B74968F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B6348D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0AFF5A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第11週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88C763" w14:textId="167BC683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一、逐家來看戲2.看戲真趣味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2E3C48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11CB63B6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1-Ⅳ-5 能聽辨閩南語方音與語詞的差異性，並培養多元文化的精神。</w:t>
            </w:r>
          </w:p>
          <w:p w14:paraId="42BCF085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3F15A5DA" w14:textId="6563E905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47547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1C81415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25B458B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12BCEBA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74A85654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28DCD922" w14:textId="3940C80C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91D602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67CBC89D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3B82B19D" w14:textId="0FDC3097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AD232B" w14:textId="34B7548F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502ADDAC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1786F10B" w14:textId="7A83BA5A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60F91463" w14:textId="2ED9F981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496356" w14:textId="7CAB2BAC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3693F88B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C0CE41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B57970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第12週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A72F55" w14:textId="05AEAA81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一、逐家來看戲2.看戲真趣味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D05E5E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39C10B6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1-Ⅳ-5 能聽辨閩南語方音與語詞的差異性，並培養多元文化的精神。</w:t>
            </w:r>
          </w:p>
          <w:p w14:paraId="3DE00ED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57A546E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7A9F24F3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3-Ⅳ-4 能透過閱讀閩南語藝文作品及相關資訊，體會作品的意境與美感。</w:t>
            </w:r>
          </w:p>
          <w:p w14:paraId="2CBE4CD8" w14:textId="46596E38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A1285A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2F95D1F3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21A4152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2ECCEDC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06CBFA3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  <w:p w14:paraId="0DC2F136" w14:textId="7904C25B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0C1ECE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12B92B81" w14:textId="31067371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35E71B" w14:textId="751561F3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【人權教育】</w:t>
            </w:r>
          </w:p>
          <w:p w14:paraId="63EFD78A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14:paraId="032CB615" w14:textId="1B654EC0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3C0BFDEE" w14:textId="6551FB26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54DBB" w14:textId="4DB76BAE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3662866B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B2BED7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502FD9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第13週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B0F701" w14:textId="78D6E326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語文天地(一)動詞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94A7EA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34FAA3E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0E6FDF45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2-Ⅳ-3 能透過科技媒材蒐集資源，以進行閩南語的口語表達。</w:t>
            </w:r>
          </w:p>
          <w:p w14:paraId="1E2A25F2" w14:textId="74D50C91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89AD8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19D3F9AE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741E3A9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46B98E0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389CD96A" w14:textId="578B61F6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8B30CA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724F8996" w14:textId="6CDBB7FB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A8AD4A" w14:textId="151CD181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2753AEE" w14:textId="10AAD857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4BC57AF2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CB750F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56B783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第14週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CAE832" w14:textId="1C3C7056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語文天地(一)動詞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3D6D83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139EE48D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51B2C445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kern w:val="0"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2-Ⅳ-3 能透過科技媒材蒐集資源，以進行閩南語的口語表達。</w:t>
            </w:r>
          </w:p>
          <w:p w14:paraId="1DB0753A" w14:textId="52207D1B" w:rsidR="00DE3A22" w:rsidRPr="008D024A" w:rsidRDefault="00DE3A22" w:rsidP="00DE3A22">
            <w:pPr>
              <w:suppressAutoHyphens/>
              <w:spacing w:line="0" w:lineRule="atLeast"/>
              <w:ind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45F0C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533426CA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12C0FB5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1075DD1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5CFFFF0A" w14:textId="14AEA713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1FFA18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58AD5E85" w14:textId="26CA47C8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1000E4" w14:textId="77777777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FEE5E0" w14:textId="053A4B30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65BE5AD8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0A7512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3A279B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第15週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F050A3" w14:textId="1B6B608B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二、健康的生活3.運動身體好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B2A9B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1-Ⅳ-2能聽辨生活中以閩南語表達的重要議題，並藉以增進溝通協調。</w:t>
            </w:r>
          </w:p>
          <w:p w14:paraId="7425A59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2-Ⅳ-1能適切的運用閩南語表達並解決問題。</w:t>
            </w:r>
          </w:p>
          <w:p w14:paraId="4E4BE46E" w14:textId="634FC44A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3-Ⅳ-2能從閩南語文的閱讀中進行獨立思辨分析與解決生活問題。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06129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4BC42C49" w14:textId="77777777" w:rsidR="00342060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4904912F" w14:textId="19A78C75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語詞應用。</w:t>
            </w:r>
          </w:p>
          <w:p w14:paraId="4F429FD9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 w:hint="eastAsia"/>
                <w:bCs/>
                <w:szCs w:val="24"/>
              </w:rPr>
              <w:t>Ac-Ⅳ-3 應用文體。</w:t>
            </w:r>
          </w:p>
          <w:p w14:paraId="49FB37A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lastRenderedPageBreak/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  <w:p w14:paraId="19D316FE" w14:textId="4591CF44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C6BD74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1.觀察評量</w:t>
            </w:r>
          </w:p>
          <w:p w14:paraId="615EC31C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0D24F8D3" w14:textId="0B6FFD50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A08A5F" w14:textId="2FC55B64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【家庭教育】</w:t>
            </w:r>
          </w:p>
          <w:p w14:paraId="6FE95319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 J</w:t>
            </w: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 </w:t>
            </w: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參與家庭社區的相關活動。</w:t>
            </w:r>
          </w:p>
          <w:p w14:paraId="6525D832" w14:textId="4A404999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778470EF" w14:textId="77E3E894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ED6EBF" w14:textId="28633227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307882C3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AFF8EB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ED3127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第16週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E89EAF" w14:textId="5DEBE960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二、健康的生活3.運動身體好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B59489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1-Ⅳ-2能聽辨生活中以閩南語表達的重要議題，並藉以增進溝通協調。</w:t>
            </w:r>
          </w:p>
          <w:p w14:paraId="43100E6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2-Ⅳ-1能適切的運用閩南語表達並解決問題。</w:t>
            </w:r>
          </w:p>
          <w:p w14:paraId="2C742F3D" w14:textId="5A048B6F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3-Ⅳ-2能從閩南語文的閱讀中進行獨立思辨分析與解決生活問題。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7F0F6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4B7D1BFD" w14:textId="77777777" w:rsidR="00342060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527D7F3C" w14:textId="2908A3B5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語詞應用。</w:t>
            </w:r>
          </w:p>
          <w:p w14:paraId="338704D4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 w:hint="eastAsia"/>
                <w:bCs/>
                <w:szCs w:val="24"/>
              </w:rPr>
              <w:t>Ac-Ⅳ-3 應用文體。</w:t>
            </w:r>
          </w:p>
          <w:p w14:paraId="5DD0FF4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  <w:p w14:paraId="520B9313" w14:textId="35DEEEFC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0F30DB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3DD1F9D5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6839BBF1" w14:textId="3B6A23AA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3A46F3" w14:textId="2D4BE002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【家庭教育】</w:t>
            </w:r>
          </w:p>
          <w:p w14:paraId="5EC095F1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家 J</w:t>
            </w: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 xml:space="preserve"> </w:t>
            </w: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參與家庭社區的相關活動。</w:t>
            </w:r>
          </w:p>
          <w:p w14:paraId="1D452B33" w14:textId="7FFEDD29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2A72E631" w14:textId="0197058B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F5B048" w14:textId="0087C11D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6A52111F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3D4D0E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C1E03D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第17週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2F3C04" w14:textId="4438ECCF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二、健康的生活3.運動身體好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0AB8C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2-Ⅳ-1能適切的運用閩南語表達並解決問題。</w:t>
            </w:r>
          </w:p>
          <w:p w14:paraId="7A5FFAD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3-Ⅳ-2能從閩南語文的閱讀中進行獨立思辨分析與解決生活問題。</w:t>
            </w:r>
          </w:p>
          <w:p w14:paraId="4F26112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#3-Ⅳ-3能透過資訊及檢索工具，蒐集、整理與閱讀閩南語文資料，進行多元學科/專業領域知能的發展。</w:t>
            </w:r>
          </w:p>
          <w:p w14:paraId="77F66563" w14:textId="026D9889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#3-Ⅳ-5能透過閩南語文作品的閱讀，理解、尊重不同語言與文化的特色，建立公民意識。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B0ECF4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657F3D2E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5D5B075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語詞應用。</w:t>
            </w:r>
          </w:p>
          <w:p w14:paraId="0834A71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  <w:p w14:paraId="0F81BD15" w14:textId="66F9D538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◎Be-Ⅳ-2 影音媒材。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3519C1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3829D1A9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  <w:p w14:paraId="375D245A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3.書寫評量</w:t>
            </w:r>
          </w:p>
          <w:p w14:paraId="3AA668DC" w14:textId="0B485003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4.</w:t>
            </w: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實作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D37872" w14:textId="137568E8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70C0A975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J10 參與家庭社區的相關活動。</w:t>
            </w:r>
          </w:p>
          <w:p w14:paraId="2A31CF36" w14:textId="54F27961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4F4D40F6" w14:textId="53E71F0F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C1FE9F" w14:textId="730818D3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0B2B9B50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67B9A9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4A7BB5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第18週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0A9CCF" w14:textId="26A6F016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二、健康的生活3.運動身體好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7A48BB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1-Ⅳ-2能聽辨生活中以閩南語表達的重要議題，並藉以增進溝通協調。</w:t>
            </w:r>
          </w:p>
          <w:p w14:paraId="3D44F3B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2-Ⅳ-1能適切的運用閩南語表達並解決問題。</w:t>
            </w:r>
          </w:p>
          <w:p w14:paraId="1945AB43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</w:t>
            </w:r>
            <w:r w:rsidRPr="008D024A">
              <w:rPr>
                <w:rFonts w:ascii="標楷體" w:eastAsia="標楷體" w:hAnsi="標楷體" w:hint="eastAsia"/>
                <w:bCs/>
                <w:szCs w:val="24"/>
              </w:rPr>
              <w:t>1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能運用標音符號、羅馬字及漢字閱讀不同文體的閩南語文作品，藉此增進自我了解。</w:t>
            </w:r>
          </w:p>
          <w:p w14:paraId="20C7FAA4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#3-Ⅳ-3能透過資訊及檢索工具，蒐集、整理與閱讀閩南語文資料，進行多元學科/專業領域知能的發展。</w:t>
            </w:r>
          </w:p>
          <w:p w14:paraId="7D437D9C" w14:textId="32E71C21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#3-Ⅳ-5能透過閩南語文作品的閱讀，理解、尊重不同語言與文化的特色，建立公民意識。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39C844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24C4AEDF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2875768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語詞應用。</w:t>
            </w:r>
          </w:p>
          <w:p w14:paraId="3D50165E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◎Be-Ⅳ-1 數位資源。</w:t>
            </w:r>
          </w:p>
          <w:p w14:paraId="4476F66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◎Bg-Ⅳ-1 口語表達。</w:t>
            </w:r>
          </w:p>
          <w:p w14:paraId="03B08720" w14:textId="1975BF54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46A3F3" w14:textId="542FEA25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B7C59C" w14:textId="17D45B70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2924CB4A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J10 參與家庭社區的相關活動。</w:t>
            </w:r>
          </w:p>
          <w:p w14:paraId="039792A7" w14:textId="016AC8F1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1C3B06D1" w14:textId="68E1D00E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A94793" w14:textId="18AD45B3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3490B751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F1F56D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611444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第19週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0ABDEB" w14:textId="7894DA0E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二、健康的生活3.運動身體好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7F8463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1-Ⅳ-1 能聆聽並理解閩南語對話的主題，並思辨其內容。</w:t>
            </w:r>
          </w:p>
          <w:p w14:paraId="3606813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1-Ⅳ-2能聽辨生活中以閩南語表達的重要議題，並藉以增進溝通協調。</w:t>
            </w:r>
          </w:p>
          <w:p w14:paraId="3296E34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2-Ⅳ-1能適切的運用閩南語表達並解決問題。</w:t>
            </w:r>
          </w:p>
          <w:p w14:paraId="61992621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2-Ⅳ-2能運用閩南語適切的表達情意，並分享社會參與、團隊合作的經驗。</w:t>
            </w:r>
          </w:p>
          <w:p w14:paraId="4B58A0F2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4-Ⅳ-1能以閩南語文寫出簡單短文，進行表達溝通。</w:t>
            </w:r>
          </w:p>
          <w:p w14:paraId="20D16D34" w14:textId="22233F67" w:rsidR="00DE3A22" w:rsidRPr="008D024A" w:rsidRDefault="00DE3A22" w:rsidP="00DE3A22">
            <w:pPr>
              <w:suppressAutoHyphens/>
              <w:spacing w:line="0" w:lineRule="atLeast"/>
              <w:ind w:left="-50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#4-Ⅳ-4能仿寫閩南語文藝文作品。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7A8546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58289C7F" w14:textId="77777777" w:rsidR="00342060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0B57A041" w14:textId="4EA2D740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◎Ab-Ⅳ-1 語詞運用。</w:t>
            </w:r>
          </w:p>
          <w:p w14:paraId="3BAB9E94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◎Aa-Ⅳ-2 漢字書寫。</w:t>
            </w:r>
          </w:p>
          <w:p w14:paraId="41EF59C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22" w:rightChars="-20" w:right="-48" w:hangingChars="6" w:hanging="14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Ba-Ⅳ-4 自我覺察。</w:t>
            </w:r>
          </w:p>
          <w:p w14:paraId="07983D90" w14:textId="1652E741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◎Bg-Ⅳ-2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8976CB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5A98B1F1" w14:textId="009F16DA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3DA38A" w14:textId="3B03EEED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36B7C890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J10 參與家庭社區的相關活動。</w:t>
            </w:r>
          </w:p>
          <w:p w14:paraId="439617A6" w14:textId="654353BB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30D6CBAF" w14:textId="70162540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E746B8" w14:textId="4A57AA62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186161D3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D57A4A" w14:textId="77777777" w:rsidR="00DE3A22" w:rsidRPr="008E7F99" w:rsidRDefault="00DE3A22" w:rsidP="00DE3A22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C136E2" w14:textId="77777777" w:rsidR="00DE3A22" w:rsidRPr="008E7F99" w:rsidRDefault="00DE3A22" w:rsidP="00DE3A22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</w:rPr>
              <w:t>第20週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662A67" w14:textId="6429B27E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二、健康的生活3.運動身體好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23A000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#3-Ⅳ-3能透過資訊及檢索工具，蒐集、整理與閱讀閩南語文資料，進行多元學科/專業領域知能的發展。</w:t>
            </w:r>
          </w:p>
          <w:p w14:paraId="60C57C41" w14:textId="43BE1CD5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#3-Ⅳ-5能透過閩南語文作品的閱讀，理解、尊重不同語言與文化的特色，建立公民意識。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3D71E5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2C54DCAE" w14:textId="77777777" w:rsidR="00342060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76473674" w14:textId="1542521D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◎Ab-Ⅳ-1 語詞運用。</w:t>
            </w:r>
          </w:p>
          <w:p w14:paraId="2500FF4C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◎Aa-Ⅳ-2 漢字書寫。</w:t>
            </w:r>
          </w:p>
          <w:p w14:paraId="324EC387" w14:textId="77777777" w:rsidR="00DE3A22" w:rsidRPr="008D024A" w:rsidRDefault="00DE3A22" w:rsidP="00DE3A22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◎Be-Ⅳ-1 數位資源。</w:t>
            </w:r>
          </w:p>
          <w:p w14:paraId="0BFD9F2F" w14:textId="12AFDF5F" w:rsidR="00DE3A22" w:rsidRPr="008D024A" w:rsidRDefault="00DE3A22" w:rsidP="00DE3A22">
            <w:pPr>
              <w:suppressAutoHyphens/>
              <w:spacing w:line="0" w:lineRule="atLeast"/>
              <w:ind w:left="-36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◎Be-Ⅳ-2 影音媒材。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34EA3D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</w:t>
            </w: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聽力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評量</w:t>
            </w:r>
          </w:p>
          <w:p w14:paraId="1B663040" w14:textId="590AE6AC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85667E" w14:textId="7617C9FB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35B9C8CA" w14:textId="77777777" w:rsidR="00DE3A22" w:rsidRPr="008D024A" w:rsidRDefault="00DE3A22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J10 參與家庭社區的相關活動。</w:t>
            </w:r>
          </w:p>
          <w:p w14:paraId="3358BF21" w14:textId="31627C03" w:rsidR="00DE3A22" w:rsidRPr="008D024A" w:rsidRDefault="00F671BA" w:rsidP="00DE3A2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050ECD13" w14:textId="6EA93558" w:rsidR="00DE3A22" w:rsidRPr="008D024A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DE0B39" w14:textId="203060F3" w:rsidR="00DE3A22" w:rsidRPr="008E7F99" w:rsidRDefault="00DE3A22" w:rsidP="00DE3A22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8737E6" w:rsidRPr="008E7F99" w14:paraId="0DCB1998" w14:textId="77777777" w:rsidTr="00554CEA">
        <w:trPr>
          <w:jc w:val="center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4FCED2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  <w:r w:rsidRPr="008E7F99">
              <w:rPr>
                <w:rFonts w:ascii="標楷體" w:eastAsia="標楷體" w:hAnsi="標楷體" w:cs="新細明體" w:hint="eastAsia"/>
                <w:sz w:val="22"/>
              </w:rPr>
              <w:t>第</w:t>
            </w:r>
          </w:p>
          <w:p w14:paraId="29BE3BFC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  <w:r w:rsidRPr="008E7F99">
              <w:rPr>
                <w:rFonts w:ascii="標楷體" w:eastAsia="標楷體" w:hAnsi="標楷體" w:cs="新細明體" w:hint="eastAsia"/>
                <w:sz w:val="22"/>
              </w:rPr>
              <w:t>二</w:t>
            </w:r>
          </w:p>
          <w:p w14:paraId="02100965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  <w:r w:rsidRPr="008E7F99">
              <w:rPr>
                <w:rFonts w:ascii="標楷體" w:eastAsia="標楷體" w:hAnsi="標楷體" w:cs="新細明體" w:hint="eastAsia"/>
                <w:sz w:val="22"/>
              </w:rPr>
              <w:t>學</w:t>
            </w:r>
          </w:p>
          <w:p w14:paraId="76754277" w14:textId="3C4508CF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  <w:r w:rsidRPr="008E7F99">
              <w:rPr>
                <w:rFonts w:ascii="標楷體" w:eastAsia="標楷體" w:hAnsi="標楷體" w:cs="新細明體" w:hint="eastAsia"/>
                <w:sz w:val="22"/>
              </w:rPr>
              <w:t>期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83D38F" w14:textId="6D183AA3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  <w:color w:val="000000"/>
              </w:rPr>
              <w:t>第</w:t>
            </w:r>
            <w:r w:rsidRPr="008E7F99">
              <w:rPr>
                <w:rFonts w:ascii="標楷體" w:eastAsia="標楷體" w:hAnsi="標楷體" w:cs="標楷體"/>
                <w:color w:val="000000"/>
              </w:rPr>
              <w:t>1</w:t>
            </w:r>
            <w:r w:rsidRPr="008E7F99">
              <w:rPr>
                <w:rFonts w:ascii="標楷體" w:eastAsia="標楷體" w:hAnsi="標楷體" w:cs="標楷體" w:hint="eastAsia"/>
                <w:color w:val="000000"/>
              </w:rPr>
              <w:t>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57C008" w14:textId="024E9918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二、健康的生活4.藝術展覽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54C9FF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34D6028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  <w:p w14:paraId="506EDDC1" w14:textId="112B7BB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5D55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4845B3AF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350B14F2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052F4FA0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030E5A16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Ac-Ⅳ-3 應用文體。</w:t>
            </w:r>
          </w:p>
          <w:p w14:paraId="483E0FB4" w14:textId="58A2B0DE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ED3706" w14:textId="6F5389E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AFD2D7" w14:textId="3D12966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23388F59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J11 規劃與執行家庭的各種活動(休閒、節慶等)。</w:t>
            </w:r>
          </w:p>
          <w:p w14:paraId="4BE00BF1" w14:textId="650D5815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1A64915C" w14:textId="6D3708BF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294865" w14:textId="62B1EC37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05DF808E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C46DA3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AED45D" w14:textId="558E7A79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第2週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15DEEF" w14:textId="1C53E684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二、健康的生活4.藝術展覽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681B4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58EC43F8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  <w:p w14:paraId="731646EB" w14:textId="7AF8699E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F8BB26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2F30783F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7181E1C0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1EBE6CE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Ac-Ⅳ-3 應用文體。</w:t>
            </w:r>
          </w:p>
          <w:p w14:paraId="38ABAC3E" w14:textId="0A65826A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lastRenderedPageBreak/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FB9E91" w14:textId="3A650AB6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1.口語評量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576C50" w14:textId="3F9708FB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7BE32CAC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J11 規劃與執行家庭的各種活動(休閒、節慶等)。</w:t>
            </w:r>
          </w:p>
          <w:p w14:paraId="5535CD2D" w14:textId="2E1FCFE2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【品德教育】</w:t>
            </w:r>
          </w:p>
          <w:p w14:paraId="4BFEE48F" w14:textId="0C0D1995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933185" w14:textId="5EBFE700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2DC2CF0C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283BC4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89AE0A" w14:textId="55FD4627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  <w:color w:val="000000"/>
              </w:rPr>
              <w:t>第</w:t>
            </w:r>
            <w:r w:rsidRPr="008E7F99">
              <w:rPr>
                <w:rFonts w:ascii="標楷體" w:eastAsia="標楷體" w:hAnsi="標楷體" w:cs="標楷體"/>
                <w:color w:val="000000"/>
              </w:rPr>
              <w:t>3</w:t>
            </w:r>
            <w:r w:rsidRPr="008E7F99">
              <w:rPr>
                <w:rFonts w:ascii="標楷體" w:eastAsia="標楷體" w:hAnsi="標楷體" w:cs="標楷體" w:hint="eastAsia"/>
                <w:color w:val="000000"/>
              </w:rPr>
              <w:t>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E67553" w14:textId="59BF23A8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二、健康的生活4.藝術展覽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48C677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49F2B8A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7FA25DB1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2-Ⅳ-4 能透過閩南語進行藝術欣賞，並說出其藝文特色。</w:t>
            </w:r>
          </w:p>
          <w:p w14:paraId="12F141A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4C70119C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  <w:p w14:paraId="5A2FB3C3" w14:textId="02607022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4-Ⅳ-3 能運用閩南語文寫出觀看影音媒材或藝文活動的感想。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BA6F64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33501B29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232EB77B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Bb-Ⅳ-2 休憩旅遊。</w:t>
            </w:r>
          </w:p>
          <w:p w14:paraId="5241BD61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Bf -Ⅳ-2 藝術參與。</w:t>
            </w:r>
          </w:p>
          <w:p w14:paraId="73102C09" w14:textId="3F0B07F5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763A33" w14:textId="7D7B2A70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9B219F" w14:textId="627004FE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7365CF50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J11 規劃與執行家庭的各種活動(休閒、節慶等)。</w:t>
            </w:r>
          </w:p>
          <w:p w14:paraId="23CF2853" w14:textId="0940695B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28A383C8" w14:textId="5D4AC028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034D8D" w14:textId="030DCFDC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34FB8DA3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7E6694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32275D" w14:textId="707929F8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第4週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1CEE54" w14:textId="14C7BC60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二、健康的生活4.藝術展覽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3D140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33370C97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61EADCD6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2-Ⅳ-4 能透過閩南語進行藝術欣賞，並說出其藝文特色。</w:t>
            </w:r>
          </w:p>
          <w:p w14:paraId="0A26F1BC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131473AB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  <w:p w14:paraId="66EFFAA8" w14:textId="12A62DB5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4-Ⅳ-3 能運用閩南語文寫出觀看影音媒材或藝文活動的感想。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343047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492CDE1F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59522C4B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407A1BB4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Bb-Ⅳ-2 休憩旅遊。</w:t>
            </w:r>
          </w:p>
          <w:p w14:paraId="278595CB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Bf -Ⅳ-2 藝術參與。</w:t>
            </w:r>
          </w:p>
          <w:p w14:paraId="1F6FFFD6" w14:textId="4AD05893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1B70CC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26B67170" w14:textId="5FC3113B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2.觀察評量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BAADBA" w14:textId="08FEB8FD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6FA78153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J11 規劃與執行家庭的各種活動(休閒、節慶等)。</w:t>
            </w:r>
          </w:p>
          <w:p w14:paraId="0819354E" w14:textId="024F2250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402A8E1C" w14:textId="4A1EB765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9A9965" w14:textId="43EBCAC4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1BFDF745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946299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97683E" w14:textId="734C0D32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第5週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86D223" w14:textId="4D926845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二、健康的生活4.藝術展覽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E2D259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59AC7D18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4947D69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3-Ⅳ-2 能從閩南語文的閱讀中進行獨立思辨分析與解決生活問題。</w:t>
            </w:r>
          </w:p>
          <w:p w14:paraId="54386AB8" w14:textId="64011728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E2365F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394C900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493D9117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59F3FC91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Ab-Ⅳ-3 方音差異。</w:t>
            </w:r>
          </w:p>
          <w:p w14:paraId="002D1F0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Ac-Ⅳ-3 應用文體。</w:t>
            </w:r>
          </w:p>
          <w:p w14:paraId="1363052A" w14:textId="5E0BBC36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C9DA72" w14:textId="387AD25A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6E712A" w14:textId="6655609E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02F81913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J11 規劃與執行家庭的各種活動(休閒、節慶等)。</w:t>
            </w:r>
          </w:p>
          <w:p w14:paraId="02E6A5F4" w14:textId="346D04BA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52CE3E79" w14:textId="65793006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3F99D9" w14:textId="47CEA29D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3BBAA862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99BC55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DB05F0" w14:textId="47A32BFA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第6週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7F81D0" w14:textId="04B6FE28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二、健康的生活4.藝術展覽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4042B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534BC882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1-Ⅳ-4 能聆聽並體會閩南語相關藝文活動所展現的內涵。</w:t>
            </w:r>
          </w:p>
          <w:p w14:paraId="1D580A42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2-Ⅳ-4 能透過閩南語進行藝術欣賞，並說出其藝文特色。</w:t>
            </w:r>
          </w:p>
          <w:p w14:paraId="558E4717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3-Ⅳ-1 能運用標音符號、羅馬字及漢字閱讀不同文體的閩南語文作品，藉此增進自我了解。</w:t>
            </w:r>
          </w:p>
          <w:p w14:paraId="4E4A1146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4-Ⅳ-1 能以閩南語文寫出簡單短文，進行表達溝通。</w:t>
            </w:r>
          </w:p>
          <w:p w14:paraId="4DA3AFD3" w14:textId="0A85950E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4-Ⅳ-3 能運用閩南語文寫出觀看影音媒材或藝文活動的感想。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B3FFC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Aa-Ⅳ-2 漢字書寫。</w:t>
            </w:r>
          </w:p>
          <w:p w14:paraId="3167FF8F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7DC3E65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5F6980AF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Bb-Ⅳ-2 休憩旅遊。</w:t>
            </w:r>
          </w:p>
          <w:p w14:paraId="6D7AA000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Bf -Ⅳ-2 藝術參與。</w:t>
            </w:r>
          </w:p>
          <w:p w14:paraId="1B9D1263" w14:textId="14590575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3DDCE3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614FDD55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2.書寫評量</w:t>
            </w:r>
          </w:p>
          <w:p w14:paraId="73D7268B" w14:textId="4FEB033C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3.觀察評量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34315C" w14:textId="66304B1A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【家庭教育】</w:t>
            </w:r>
          </w:p>
          <w:p w14:paraId="6E569127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家 J11 規劃與執行家庭的各種活動(休閒、節慶等)。</w:t>
            </w:r>
          </w:p>
          <w:p w14:paraId="0A0B7364" w14:textId="239121D9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【品德教育】</w:t>
            </w:r>
          </w:p>
          <w:p w14:paraId="1FEEA6BF" w14:textId="74567E4B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品EJU3 誠實信用。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7FB7CB" w14:textId="5D41309C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6DADB8DB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97623F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A0CAF3" w14:textId="59DAF68D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第7週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6B1BB" w14:textId="7B40E4E6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語文天地(二)量詞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330AE2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5F354E7A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652D2A86" w14:textId="1B107803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2-Ⅳ-3 能透過科技媒材蒐集資源，以進行閩南語的口語表達。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D8CED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55835648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2A91FBFF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10C53D7C" w14:textId="3D7D386F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D4799D" w14:textId="047FDA4F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4A6562" w14:textId="66BB20E6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20496E" w14:textId="28F2A6C4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13A591CB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D3D3DD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737E3B" w14:textId="40316C2B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第8週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BE7913" w14:textId="039A3761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語文天地(二)量詞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EAC927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1-Ⅳ-1 能聆聽並理解閩南語對話的主題，並思辨其內容。</w:t>
            </w:r>
          </w:p>
          <w:p w14:paraId="553393F1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rightChars="-21" w:right="-50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</w:rPr>
              <w:t>2-Ⅳ-1 能適切的運用閩南語表達並解決問題。</w:t>
            </w:r>
          </w:p>
          <w:p w14:paraId="3D378700" w14:textId="36BF55EC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zCs w:val="24"/>
              </w:rPr>
              <w:t>#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2-Ⅳ-3 能透過科技媒材蒐集資源，以進行閩南語的口語表達。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50229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Aa-Ⅳ-1 羅馬拼音。</w:t>
            </w:r>
          </w:p>
          <w:p w14:paraId="4E4CBFBE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Ab-Ⅳ-1 語詞運用。</w:t>
            </w:r>
          </w:p>
          <w:p w14:paraId="7164CCA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bCs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Ab-Ⅳ-2 句型運用。</w:t>
            </w:r>
          </w:p>
          <w:p w14:paraId="1642CE37" w14:textId="430B89A4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bCs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bCs/>
                <w:szCs w:val="24"/>
              </w:rPr>
              <w:t>Be-Ⅳ-1 數位資源。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EDC4D6" w14:textId="2A801401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A509B5" w14:textId="33EA09F9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720E90" w14:textId="7FF47BB9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6584B3A3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48AB13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D7AA67" w14:textId="430F8B82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第9週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B11B97" w14:textId="4E4B4666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三、在地報馬仔5.</w:t>
            </w:r>
            <w:r w:rsidRPr="008E7F99">
              <w:rPr>
                <w:rFonts w:ascii="標楷體" w:eastAsia="標楷體" w:hAnsi="標楷體" w:hint="eastAsia"/>
              </w:rPr>
              <w:t xml:space="preserve"> 臺灣好所在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AC3F4E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67056E4C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56654714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0664B292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#2-Ⅳ-3 能透過科技媒材蒐集資源，以進行閩南語的口語表達。</w:t>
            </w:r>
          </w:p>
          <w:p w14:paraId="6023388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3-Ⅳ-1 能運用標音符號、羅馬字及漢字閱讀不同文體的閩南語文作品，藉此增進自我了解。</w:t>
            </w:r>
          </w:p>
          <w:p w14:paraId="423C29F9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  <w:p w14:paraId="1922FF44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lastRenderedPageBreak/>
              <w:t>#3-Ⅳ-3 能透過資訊及檢索工具，蒐集、整理與閱讀閩南語文資料，進行多元學科/專業領域知能的發展。</w:t>
            </w:r>
          </w:p>
          <w:p w14:paraId="7C7C5874" w14:textId="6EA783F4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7E26F2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lastRenderedPageBreak/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Ac-Ⅳ-2 散文選讀。</w:t>
            </w:r>
          </w:p>
          <w:p w14:paraId="21A8DCC5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Bb-Ⅳ-1 俗諺典故。</w:t>
            </w:r>
          </w:p>
          <w:p w14:paraId="662A36A6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7C7F6A46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  <w:p w14:paraId="495A49DC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D0502B" w14:textId="32447D0D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380194" w14:textId="22A6B9F0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7DA053E4" w14:textId="40A147D5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 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BF3C9B" w14:textId="613B7632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04A756A3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0FC4C7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FCF855" w14:textId="4667C48E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第10週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CFC03F" w14:textId="72A07E75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三、在地報馬仔5.</w:t>
            </w:r>
            <w:r w:rsidRPr="008E7F99">
              <w:rPr>
                <w:rFonts w:ascii="標楷體" w:eastAsia="標楷體" w:hAnsi="標楷體" w:hint="eastAsia"/>
              </w:rPr>
              <w:t xml:space="preserve"> 臺灣好所在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1CF5D1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550F2C77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4229AD64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1-Ⅳ-5 能聽辨閩南語方音與語詞的差異性，並培養多元文化的精神。</w:t>
            </w:r>
          </w:p>
          <w:p w14:paraId="53EDBF3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62CCFA9E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6CB7593C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3-Ⅳ-1 能運用標音符號、羅馬字及漢字閱讀不同文體的閩南語文作品，藉此增進自我了解。</w:t>
            </w:r>
          </w:p>
          <w:p w14:paraId="50E74AD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  <w:p w14:paraId="320F3C54" w14:textId="542EA6EB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C66189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◎Aa-Ⅳ-1羅馬拼音。</w:t>
            </w:r>
          </w:p>
          <w:p w14:paraId="01988849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◎Aa-Ⅳ-2漢字書寫。</w:t>
            </w:r>
          </w:p>
          <w:p w14:paraId="53B0FEE2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◎Ab-Ⅳ-1 語詞運用。</w:t>
            </w:r>
          </w:p>
          <w:p w14:paraId="482EFDF1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◎Ab-Ⅳ-2句型應用。</w:t>
            </w:r>
          </w:p>
          <w:p w14:paraId="4DD0E3B0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◎Ab-Ⅳ-3方音差異。</w:t>
            </w:r>
          </w:p>
          <w:p w14:paraId="61BBA84F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◎Bg-Ⅳ-1 口語表達。</w:t>
            </w:r>
          </w:p>
          <w:p w14:paraId="0D8A3DB5" w14:textId="7734C293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szCs w:val="24"/>
              </w:rPr>
              <w:t>◎Bg-Ⅳ-2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6DFE68" w14:textId="6C836ADD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</w:t>
            </w: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4D91A5" w14:textId="0CADF355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15C5915C" w14:textId="68D9238E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 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662507" w14:textId="41323E18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6F19076A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1874B3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41D80F" w14:textId="15EC5C9F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第11週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0A99E7" w14:textId="38D89FCE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三、在地報馬仔5.</w:t>
            </w:r>
            <w:r w:rsidRPr="008E7F99">
              <w:rPr>
                <w:rFonts w:ascii="標楷體" w:eastAsia="標楷體" w:hAnsi="標楷體" w:hint="eastAsia"/>
              </w:rPr>
              <w:t xml:space="preserve"> 臺灣好所在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19867A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7448C092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2610A178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670F38F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#2-Ⅳ-3 能透過科技媒材蒐集資源，以進行閩南語的口語表達。</w:t>
            </w:r>
          </w:p>
          <w:p w14:paraId="4E08E9F7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3-Ⅳ-1 能運用標音符號、羅馬字及漢字閱讀不同文體的閩南語文作品，藉此增進自我了解。</w:t>
            </w:r>
          </w:p>
          <w:p w14:paraId="4704963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  <w:p w14:paraId="16030AD5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#3-Ⅳ-3 能透過資訊及檢索工具，蒐集、整理與閱讀閩南語文資料，進行多元學科/專業領域知能的發展。</w:t>
            </w:r>
          </w:p>
          <w:p w14:paraId="04BF26D6" w14:textId="0DC33ADD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B5ED94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Ac-Ⅳ-2 散文選讀。</w:t>
            </w:r>
          </w:p>
          <w:p w14:paraId="7F681091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Bb-Ⅳ-1 俗諺典故。</w:t>
            </w:r>
          </w:p>
          <w:p w14:paraId="565087A8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6A7110F8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  <w:p w14:paraId="34419338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B99D04" w14:textId="1D3B6168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35FCC3" w14:textId="675D7674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35C97BD8" w14:textId="4B2EC08C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 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A0DBB3" w14:textId="3F850811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22128685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F31782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D99FE1" w14:textId="27A9FBDB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第12週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D769C8" w14:textId="74FB25A9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三、在地報馬仔5.</w:t>
            </w:r>
            <w:r w:rsidRPr="008E7F99">
              <w:rPr>
                <w:rFonts w:ascii="標楷體" w:eastAsia="標楷體" w:hAnsi="標楷體" w:hint="eastAsia"/>
              </w:rPr>
              <w:t xml:space="preserve"> 臺灣好所在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A4EB3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67E14146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能聽辨生活中以閩南語表達的重要議題，並藉以增進溝通協調。</w:t>
            </w:r>
          </w:p>
          <w:p w14:paraId="47920A86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1-Ⅳ-5 能聽辨閩南語方音與語詞的差異性，並培養多元文化的精神。</w:t>
            </w:r>
          </w:p>
          <w:p w14:paraId="48AA8654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50F0219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2744F52C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#2-Ⅳ-3 能透過科技媒材蒐集資源，以進行閩南語的口語表達。</w:t>
            </w:r>
          </w:p>
          <w:p w14:paraId="1B7E5AA0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3-Ⅳ-1 能運用標音符號、羅馬字及漢字閱讀不同文體的閩南語文作品，藉此增進自我了解。</w:t>
            </w:r>
          </w:p>
          <w:p w14:paraId="59676418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  <w:p w14:paraId="6E77E0DB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#3-Ⅳ-3 能透過資訊及檢索工具，蒐集、整理與閱讀閩南語文資料，進行多元學科/專業領域知能的發展。</w:t>
            </w:r>
          </w:p>
          <w:p w14:paraId="7101FEFC" w14:textId="07FA203B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B335DA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◎Aa-Ⅳ-1羅馬拼音。</w:t>
            </w:r>
          </w:p>
          <w:p w14:paraId="7325AB6F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◎Aa-Ⅳ-2漢字書寫。</w:t>
            </w:r>
          </w:p>
          <w:p w14:paraId="072EA6DB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23C3D7D5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◎Ab-Ⅳ-2句型應用。</w:t>
            </w:r>
          </w:p>
          <w:p w14:paraId="2B3BC9AB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Bb-Ⅳ-1 俗諺典故。</w:t>
            </w:r>
          </w:p>
          <w:p w14:paraId="2FB45CF2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355E6FC1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  <w:p w14:paraId="74A007E0" w14:textId="02F20FAA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◎Bh-Ⅳ-2 區域人文。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B3DE04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3A5AFFCE" w14:textId="36590EE1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9D9080" w14:textId="27BC9DD6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50145D2C" w14:textId="46BD6FF1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 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474AEF" w14:textId="6D935CD9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53406ABE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F71756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470DBE" w14:textId="3F2FCDF6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第13週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E70126" w14:textId="69777920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三、在地報馬仔5.</w:t>
            </w:r>
            <w:r w:rsidRPr="008E7F99">
              <w:rPr>
                <w:rFonts w:ascii="標楷體" w:eastAsia="標楷體" w:hAnsi="標楷體" w:hint="eastAsia"/>
              </w:rPr>
              <w:t xml:space="preserve"> 臺灣好所在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4FAA5A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5A46FE0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1-Ⅳ-2 能聽辨生活中以閩南語表達的重要議題，並藉以增進溝通</w:t>
            </w:r>
            <w:r w:rsidRPr="008D024A">
              <w:rPr>
                <w:rFonts w:ascii="標楷體" w:eastAsia="標楷體" w:hAnsi="標楷體" w:hint="eastAsia"/>
                <w:szCs w:val="24"/>
              </w:rPr>
              <w:lastRenderedPageBreak/>
              <w:t>協調。</w:t>
            </w:r>
          </w:p>
          <w:p w14:paraId="708B9639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360F0072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2-Ⅳ-2 能運用閩南語適切地表情達意，並分享社會參與、團隊合作的經驗。</w:t>
            </w:r>
          </w:p>
          <w:p w14:paraId="7890D314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3-Ⅳ-1 能運用標音符號、羅馬字及漢字閱讀不同文體的閩南語文作品，藉此增進自我了解。</w:t>
            </w:r>
          </w:p>
          <w:p w14:paraId="1323E174" w14:textId="66FE92E9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3-Ⅳ-2 能從閩南語文的閱讀中進行獨立思辨分析與解決生活問題。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56DD2B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lastRenderedPageBreak/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628CE007" w14:textId="526FA35F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2F48F5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140EC5E2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2.書寫評量</w:t>
            </w:r>
          </w:p>
          <w:p w14:paraId="517B51EC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7C4A8A" w14:textId="37ECF11E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【多元文化教育】</w:t>
            </w:r>
          </w:p>
          <w:p w14:paraId="03029B5C" w14:textId="77446FBD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 J1 珍惜並維護我族</w:t>
            </w: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0EDCFC" w14:textId="495DE785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4973C6D4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CD4CF6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0E6EC9" w14:textId="27FD2232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第14週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BCBA55" w14:textId="34076DCD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三、在地報馬仔5.</w:t>
            </w:r>
            <w:r w:rsidRPr="008E7F99">
              <w:rPr>
                <w:rFonts w:ascii="標楷體" w:eastAsia="標楷體" w:hAnsi="標楷體" w:hint="eastAsia"/>
              </w:rPr>
              <w:t xml:space="preserve"> 臺灣好所在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DB4ACE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3AD18BC4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1-Ⅳ-5 能聽辨閩南語方音與語詞的差異性，並培養多元文化的精神。</w:t>
            </w:r>
          </w:p>
          <w:p w14:paraId="4D453A40" w14:textId="13EBAA42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EF6777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456110A1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37C7C682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061730C9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◎Ab-Ⅳ-2句型應用。</w:t>
            </w:r>
          </w:p>
          <w:p w14:paraId="42B75467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Ab-Ⅳ-3 方音差異。</w:t>
            </w:r>
          </w:p>
          <w:p w14:paraId="73D88E53" w14:textId="0E2DD4E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DF1F72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72C61B19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2.書寫評量</w:t>
            </w:r>
          </w:p>
          <w:p w14:paraId="55D907A1" w14:textId="350A813F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3.聽力評量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7F9D2C" w14:textId="27712CDF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【多元文化教育】</w:t>
            </w:r>
          </w:p>
          <w:p w14:paraId="02068089" w14:textId="15BD7009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多 J1 珍惜並維護我族文化。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7DC177" w14:textId="3287A85E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6E908BB4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D25938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B566E7" w14:textId="3515AB1C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第15週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39702E" w14:textId="276EB1EB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三、在地報馬仔6.</w:t>
            </w:r>
            <w:r w:rsidRPr="008E7F99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8E7F99">
              <w:rPr>
                <w:rFonts w:ascii="標楷體" w:eastAsia="標楷體" w:hAnsi="標楷體" w:hint="eastAsia"/>
                <w:bCs/>
              </w:rPr>
              <w:t>風聲水影日月潭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4D6176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26A0A08B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1-Ⅳ-2 能聽辨生活中以閩南語表達的重要議題，並藉以增進溝通協調。</w:t>
            </w:r>
          </w:p>
          <w:p w14:paraId="7B3BC291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3EA43F38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3-Ⅳ-1 能運用標音符號、羅馬字及漢字閱讀不同文體的閩南語文作品，藉此增進自我了解。</w:t>
            </w:r>
          </w:p>
          <w:p w14:paraId="60915A65" w14:textId="3E1A1BA3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A32352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2F8EB1DE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◎Ac-Ⅳ-1 詩歌選讀。</w:t>
            </w:r>
          </w:p>
          <w:p w14:paraId="104A6A84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Be-Ⅳ-1 數位資源。</w:t>
            </w:r>
          </w:p>
          <w:p w14:paraId="4345ABAF" w14:textId="11E50DC4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C81015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62D82DFE" w14:textId="011DF1A4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7FD4F3" w14:textId="64ACAC45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0619334A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 J3 經由環境美學與自然文學了解自然環境的倫理價值。</w:t>
            </w:r>
          </w:p>
          <w:p w14:paraId="0FD15C87" w14:textId="1DFF1AEA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1A6945D0" w14:textId="6DD754D2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A7FC8D" w14:textId="1952E9D4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60EBEF60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E69095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4597F8" w14:textId="1B522DF0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第16週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E3D80A" w14:textId="5CAC506C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三、在地報馬仔6.</w:t>
            </w:r>
            <w:r w:rsidRPr="008E7F99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8E7F99">
              <w:rPr>
                <w:rFonts w:ascii="標楷體" w:eastAsia="標楷體" w:hAnsi="標楷體" w:hint="eastAsia"/>
                <w:bCs/>
              </w:rPr>
              <w:t>風聲水影日月潭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4DDA71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14C1EA69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1-Ⅳ-2 能聽辨生活中以閩南語表達的重要議題，並藉以增進溝通協調。</w:t>
            </w:r>
          </w:p>
          <w:p w14:paraId="6E4A6AF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37F5DDF2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3-Ⅳ-1 能運用標音符號、羅馬字及漢字閱讀不同文體的閩南語文作品，藉此增進自我了解。</w:t>
            </w:r>
          </w:p>
          <w:p w14:paraId="0AE3D466" w14:textId="6E505584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EDA988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2A8D948F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◎Ac-Ⅳ-1 詩歌選讀。</w:t>
            </w:r>
          </w:p>
          <w:p w14:paraId="1488F6BD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Be-Ⅳ-1 數位資源。</w:t>
            </w:r>
          </w:p>
          <w:p w14:paraId="6157FB95" w14:textId="656E5A65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5CA83C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075B7B9E" w14:textId="25AEF105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DDFBD0" w14:textId="42FF7BC4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771260C2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 J3 經由環境美學與自然文學了解自然環境的倫理價值。</w:t>
            </w:r>
          </w:p>
          <w:p w14:paraId="1716D89B" w14:textId="5D0359B9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5BA212DF" w14:textId="62807BF6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BAD0DF" w14:textId="1CE12F07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6657B0BE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164D58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A1E595" w14:textId="3AB8FEB8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第17週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F1834E" w14:textId="59962715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三、在地報馬仔6.</w:t>
            </w:r>
            <w:r w:rsidRPr="008E7F99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8E7F99">
              <w:rPr>
                <w:rFonts w:ascii="標楷體" w:eastAsia="標楷體" w:hAnsi="標楷體" w:hint="eastAsia"/>
                <w:bCs/>
              </w:rPr>
              <w:t>風聲水影日月潭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8EB533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5ECA3D91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0FA8CDE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2-Ⅳ-2 能運用閩南語適切地表情達意，並分享社會參與、團隊合作的經驗。</w:t>
            </w:r>
          </w:p>
          <w:p w14:paraId="59F0C64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#2-IV-3 能透過科技媒材蒐集資源，以進行閩南語的口語表達。</w:t>
            </w:r>
          </w:p>
          <w:p w14:paraId="4E47430B" w14:textId="04F46393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9CAB96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4B6F6146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0AF394B9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3D9D2BF6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  <w:p w14:paraId="1EE3D2A4" w14:textId="51AC6365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Bh-Ⅳ-2 區域人文。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AA717E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2514A8A9" w14:textId="25D0A0D4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.觀察評量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207B68" w14:textId="3B22211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572B4C53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 J3 經由環境美學與自然文學了解自然環境的倫理價值。</w:t>
            </w:r>
          </w:p>
          <w:p w14:paraId="331BFC9F" w14:textId="6AE1CD41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24970F06" w14:textId="53B72BE3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28126D" w14:textId="05D5DE30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18C5BCD4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AF695D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69C950" w14:textId="6610AAF7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第18週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5CC234" w14:textId="70664763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三、在地報馬仔6.</w:t>
            </w:r>
            <w:r w:rsidRPr="008E7F99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8E7F99">
              <w:rPr>
                <w:rFonts w:ascii="標楷體" w:eastAsia="標楷體" w:hAnsi="標楷體" w:hint="eastAsia"/>
                <w:bCs/>
              </w:rPr>
              <w:t>風聲水影日月潭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6DEA2A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5CBD2A3E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1-Ⅳ-2 能聽辨生活中以閩南語表達的重要議題，並藉以增進溝通協調。</w:t>
            </w:r>
          </w:p>
          <w:p w14:paraId="600A7652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0C6A13EA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2-Ⅳ-2 能運用閩南語適切地表情達意，並分享社會參與、團隊合作的經驗。</w:t>
            </w:r>
          </w:p>
          <w:p w14:paraId="5C8AAF9A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#2-IV-3 能透過科技媒材蒐集資源，以進行閩南語的口語表達。</w:t>
            </w:r>
          </w:p>
          <w:p w14:paraId="44930AF3" w14:textId="4F7F9E9B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F47D38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Aa-Ⅳ-2 漢字書寫。</w:t>
            </w:r>
          </w:p>
          <w:p w14:paraId="5774B02C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3297784E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77EF0686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Bb-IV-1 俗諺典故。</w:t>
            </w:r>
          </w:p>
          <w:p w14:paraId="27DA39BE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Be-Ⅳ-1 數位資源。</w:t>
            </w:r>
          </w:p>
          <w:p w14:paraId="79E5F99F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  <w:p w14:paraId="06A65388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Bg-Ⅳ-2 書面表達。</w:t>
            </w:r>
          </w:p>
          <w:p w14:paraId="5817DFBF" w14:textId="35DF4B2B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Bh-Ⅳ-2 區域人文。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F360B4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1.書寫評量</w:t>
            </w:r>
          </w:p>
          <w:p w14:paraId="26EF8991" w14:textId="0FD1AF1D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1B9249" w14:textId="1B6AE996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7DC7C6CB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 J3 經由環境美學與自然文學了解自然環境的倫理價值。</w:t>
            </w:r>
          </w:p>
          <w:p w14:paraId="74225680" w14:textId="6425ACD9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4E7D37B9" w14:textId="645D56F9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CF88F4" w14:textId="78B98537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5FF80037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850677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55B9B5" w14:textId="287BA292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第19週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C20A42" w14:textId="1ECD9D59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三、在地報馬仔6.</w:t>
            </w:r>
            <w:r w:rsidRPr="008E7F99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8E7F99">
              <w:rPr>
                <w:rFonts w:ascii="標楷體" w:eastAsia="標楷體" w:hAnsi="標楷體" w:hint="eastAsia"/>
                <w:bCs/>
              </w:rPr>
              <w:t>風聲水影日月潭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538464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1-Ⅳ-5 能聽辨閩南語方音與語詞的差異性，並培養多元文化的精神。</w:t>
            </w:r>
          </w:p>
          <w:p w14:paraId="5010391D" w14:textId="690ACD03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3-Ⅳ-1 能運用標音符號、羅馬字及漢字閱讀不同文體的閩南語文作品，藉此增進自我了解。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67E061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Aa-Ⅳ-1 羅馬拼音。</w:t>
            </w:r>
          </w:p>
          <w:p w14:paraId="5217BF7B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7419AE24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Ab-Ⅳ-3 方音差異。</w:t>
            </w:r>
          </w:p>
          <w:p w14:paraId="196BF966" w14:textId="183AA0D4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Be-Ⅳ-1 數位資源。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B11536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1.觀察評量</w:t>
            </w:r>
          </w:p>
          <w:p w14:paraId="5E4B7068" w14:textId="418798C0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2.口語評量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DE6CA4" w14:textId="7F4EFB3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4EFAB5C8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 J3 經由環境美學與自然文學了解自然環境的倫理價值。</w:t>
            </w:r>
          </w:p>
          <w:p w14:paraId="031C8A35" w14:textId="7E1433E9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0F242205" w14:textId="78EED0D8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39E44B" w14:textId="00388E83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8737E6" w:rsidRPr="008E7F99" w14:paraId="084CF449" w14:textId="77777777" w:rsidTr="00554CEA">
        <w:trPr>
          <w:jc w:val="center"/>
        </w:trPr>
        <w:tc>
          <w:tcPr>
            <w:tcW w:w="8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F27FBC" w14:textId="77777777" w:rsidR="00F671BA" w:rsidRPr="008E7F99" w:rsidRDefault="00F671BA" w:rsidP="00F671BA">
            <w:pPr>
              <w:spacing w:after="200" w:line="276" w:lineRule="auto"/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1B38DF" w14:textId="2A18708A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/>
              </w:rPr>
              <w:t>第20週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619A4E" w14:textId="511A26E3" w:rsidR="00F671BA" w:rsidRPr="008E7F99" w:rsidRDefault="00F671BA" w:rsidP="00F671BA">
            <w:pPr>
              <w:suppressAutoHyphens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8E7F99">
              <w:rPr>
                <w:rFonts w:ascii="標楷體" w:eastAsia="標楷體" w:hAnsi="標楷體"/>
              </w:rPr>
              <w:t>三、在地報馬仔6.</w:t>
            </w:r>
            <w:r w:rsidRPr="008E7F99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8E7F99">
              <w:rPr>
                <w:rFonts w:ascii="標楷體" w:eastAsia="標楷體" w:hAnsi="標楷體" w:hint="eastAsia"/>
                <w:bCs/>
              </w:rPr>
              <w:t>風聲水影日月潭</w:t>
            </w:r>
          </w:p>
        </w:tc>
        <w:tc>
          <w:tcPr>
            <w:tcW w:w="7147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38A156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1-Ⅳ-1 能聆聽並理解閩南語對話的主題，並思辨其內容。</w:t>
            </w:r>
          </w:p>
          <w:p w14:paraId="43921C2F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1-Ⅳ-2 能聽辨生活中以閩南語表達的重要議題，並藉以增進溝通協調。</w:t>
            </w:r>
          </w:p>
          <w:p w14:paraId="57501CE7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2-Ⅳ-1 能適切的運用閩南語表達並解決問題。</w:t>
            </w:r>
          </w:p>
          <w:p w14:paraId="37719DFD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2-Ⅳ-2 能運用閩南語適切地表情達意，並分享社會參與、團隊合作的經驗。</w:t>
            </w:r>
          </w:p>
          <w:p w14:paraId="1CC6C51C" w14:textId="77777777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3-Ⅳ-1 能運用標音符號、羅馬字及漢字閱讀不同文體的閩南語文作品，藉此增進自我了解。</w:t>
            </w:r>
          </w:p>
          <w:p w14:paraId="1E696D44" w14:textId="1084809E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</w:rPr>
              <w:t>4-Ⅳ-1 能以閩南語文寫出簡單短文，進行表達溝通。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46DEC7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Ab-Ⅳ-1 語詞運用。</w:t>
            </w:r>
          </w:p>
          <w:p w14:paraId="27DD46AB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Ab-Ⅳ-2 句型運用。</w:t>
            </w:r>
          </w:p>
          <w:p w14:paraId="6EECE7CF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 w:hint="eastAsia"/>
                <w:szCs w:val="24"/>
              </w:rPr>
              <w:t>Ac-Ⅳ-1 詩歌選讀。</w:t>
            </w:r>
          </w:p>
          <w:p w14:paraId="1185DA4D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 w:hint="eastAsia"/>
                <w:szCs w:val="24"/>
              </w:rPr>
              <w:t>Bb-IV-1 俗諺典故。</w:t>
            </w:r>
          </w:p>
          <w:p w14:paraId="5714773D" w14:textId="77777777" w:rsidR="00F671BA" w:rsidRPr="008D024A" w:rsidRDefault="00F671BA" w:rsidP="00F67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rPr>
                <w:rFonts w:ascii="標楷體" w:eastAsia="標楷體" w:hAnsi="標楷體"/>
                <w:szCs w:val="24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Be-Ⅳ-1 數位資源。</w:t>
            </w:r>
          </w:p>
          <w:p w14:paraId="4D9195C1" w14:textId="472F5300" w:rsidR="00F671BA" w:rsidRPr="008D024A" w:rsidRDefault="00F671BA" w:rsidP="00F671BA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rPr>
                <w:rFonts w:ascii="標楷體" w:eastAsia="標楷體" w:hAnsi="標楷體" w:cs="DFYuanStd-W3"/>
                <w:kern w:val="0"/>
                <w:szCs w:val="24"/>
                <w:vertAlign w:val="superscript"/>
              </w:rPr>
            </w:pPr>
            <w:r w:rsidRPr="008D024A">
              <w:rPr>
                <w:rFonts w:ascii="標楷體" w:eastAsia="標楷體" w:hAnsi="標楷體"/>
                <w:szCs w:val="24"/>
                <w:vertAlign w:val="superscript"/>
              </w:rPr>
              <w:t>◎</w:t>
            </w:r>
            <w:r w:rsidRPr="008D024A">
              <w:rPr>
                <w:rFonts w:ascii="標楷體" w:eastAsia="標楷體" w:hAnsi="標楷體"/>
                <w:szCs w:val="24"/>
              </w:rPr>
              <w:t>Bg-Ⅳ-1 口語表達。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CCAA8E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1.口語評量</w:t>
            </w:r>
          </w:p>
          <w:p w14:paraId="652AF4F6" w14:textId="4FB7D0EB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</w:t>
            </w:r>
            <w:r w:rsidRPr="008D024A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.書寫評量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CCED425" w14:textId="204C0D1A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【環境教育】</w:t>
            </w:r>
          </w:p>
          <w:p w14:paraId="25AD92F1" w14:textId="77777777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環 J3 經由環境美學與自然文學了解自然環境的倫理價值。</w:t>
            </w:r>
          </w:p>
          <w:p w14:paraId="0EEAF900" w14:textId="0A05C3EA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【戶外教育】</w:t>
            </w:r>
          </w:p>
          <w:p w14:paraId="3C047821" w14:textId="675F397B" w:rsidR="00F671BA" w:rsidRPr="008D024A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8D024A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戶J1 善用教室外、戶外及校外教學，認識臺灣環境並參訪自然及文化資產，如國家公園及國家風景區及國家森林公園等。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2816002" w14:textId="14BFF110" w:rsidR="00F671BA" w:rsidRPr="008E7F99" w:rsidRDefault="00F671BA" w:rsidP="00F671B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F671BA" w:rsidRPr="008E7F99" w14:paraId="160EACBB" w14:textId="77777777" w:rsidTr="00554CEA">
        <w:trPr>
          <w:jc w:val="center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F2A681" w14:textId="77777777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14:paraId="79EA8E4F" w14:textId="77777777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9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6793E9" w14:textId="77777777" w:rsidR="00F671BA" w:rsidRPr="008E7F99" w:rsidRDefault="00F671BA" w:rsidP="00F671BA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1.電腦設備</w:t>
            </w:r>
          </w:p>
          <w:p w14:paraId="18A231C8" w14:textId="77777777" w:rsidR="00F671BA" w:rsidRPr="008E7F99" w:rsidRDefault="00F671BA" w:rsidP="00F671BA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2.投影機</w:t>
            </w:r>
          </w:p>
          <w:p w14:paraId="215C7ADC" w14:textId="77777777" w:rsidR="00F671BA" w:rsidRPr="008E7F99" w:rsidRDefault="00F671BA" w:rsidP="00F671BA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3.觸控顯示器</w:t>
            </w:r>
          </w:p>
          <w:p w14:paraId="73E1FC0C" w14:textId="77777777" w:rsidR="00F671BA" w:rsidRPr="008E7F99" w:rsidRDefault="00F671BA" w:rsidP="00F671BA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4.電子白板</w:t>
            </w:r>
          </w:p>
          <w:p w14:paraId="3F8F460E" w14:textId="77777777" w:rsidR="00F671BA" w:rsidRPr="008E7F99" w:rsidRDefault="00F671BA" w:rsidP="00F671BA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5.小白板紙板</w:t>
            </w:r>
          </w:p>
          <w:p w14:paraId="767F5DED" w14:textId="77777777" w:rsidR="00F671BA" w:rsidRPr="008E7F99" w:rsidRDefault="00F671BA" w:rsidP="00F671BA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6.作業紙</w:t>
            </w:r>
          </w:p>
          <w:p w14:paraId="0F433AF2" w14:textId="77777777" w:rsidR="00F671BA" w:rsidRPr="008E7F99" w:rsidRDefault="00F671BA" w:rsidP="00F671BA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7.分組記分板</w:t>
            </w:r>
          </w:p>
          <w:p w14:paraId="2139147B" w14:textId="77777777" w:rsidR="00F671BA" w:rsidRPr="008E7F99" w:rsidRDefault="00F671BA" w:rsidP="00F671BA">
            <w:pPr>
              <w:suppressAutoHyphens/>
              <w:rPr>
                <w:rFonts w:ascii="標楷體" w:eastAsia="標楷體" w:hAnsi="標楷體" w:cs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8.叫人鈴</w:t>
            </w:r>
          </w:p>
          <w:p w14:paraId="113414CD" w14:textId="60A5A55E" w:rsidR="00F671BA" w:rsidRPr="008E7F99" w:rsidRDefault="00F671BA" w:rsidP="00F671BA">
            <w:pPr>
              <w:suppressAutoHyphens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 w:hint="eastAsia"/>
              </w:rPr>
              <w:t>9.學習單</w:t>
            </w:r>
          </w:p>
        </w:tc>
      </w:tr>
      <w:tr w:rsidR="00F671BA" w:rsidRPr="008E7F99" w14:paraId="19640AA1" w14:textId="77777777" w:rsidTr="00554CEA">
        <w:trPr>
          <w:jc w:val="center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053483" w14:textId="77777777" w:rsidR="00F671BA" w:rsidRPr="008E7F99" w:rsidRDefault="00F671BA" w:rsidP="00F671BA">
            <w:pPr>
              <w:suppressAutoHyphens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E7F99">
              <w:rPr>
                <w:rFonts w:ascii="標楷體" w:eastAsia="標楷體" w:hAnsi="標楷體" w:cs="標楷體"/>
                <w:color w:val="000000"/>
              </w:rPr>
              <w:t>備   註</w:t>
            </w:r>
          </w:p>
        </w:tc>
        <w:tc>
          <w:tcPr>
            <w:tcW w:w="191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BC505D" w14:textId="77777777" w:rsidR="00F671BA" w:rsidRPr="008E7F99" w:rsidRDefault="00F671BA" w:rsidP="00F671BA">
            <w:pPr>
              <w:suppressAutoHyphens/>
              <w:rPr>
                <w:rFonts w:ascii="標楷體" w:eastAsia="標楷體" w:hAnsi="標楷體" w:cs="新細明體"/>
                <w:sz w:val="22"/>
              </w:rPr>
            </w:pPr>
          </w:p>
        </w:tc>
      </w:tr>
    </w:tbl>
    <w:p w14:paraId="2DF88C4B" w14:textId="77777777" w:rsidR="00CE4BCB" w:rsidRPr="008E7F99" w:rsidRDefault="00CE4BCB">
      <w:pPr>
        <w:suppressAutoHyphens/>
        <w:spacing w:line="400" w:lineRule="auto"/>
        <w:rPr>
          <w:rFonts w:ascii="標楷體" w:eastAsia="標楷體" w:hAnsi="標楷體" w:cs="標楷體"/>
          <w:color w:val="000000"/>
          <w:sz w:val="28"/>
        </w:rPr>
      </w:pPr>
    </w:p>
    <w:p w14:paraId="332AEFDD" w14:textId="77777777" w:rsidR="00CE4BCB" w:rsidRPr="008E7F99" w:rsidRDefault="00CE4BCB">
      <w:pPr>
        <w:suppressAutoHyphens/>
        <w:spacing w:line="400" w:lineRule="auto"/>
        <w:rPr>
          <w:rFonts w:ascii="標楷體" w:eastAsia="標楷體" w:hAnsi="標楷體" w:cs="標楷體"/>
          <w:color w:val="000000"/>
          <w:sz w:val="28"/>
        </w:rPr>
      </w:pPr>
    </w:p>
    <w:sectPr w:rsidR="00CE4BCB" w:rsidRPr="008E7F99" w:rsidSect="00CA5DBF">
      <w:pgSz w:w="23811" w:h="16838" w:orient="landscape" w:code="8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73F74" w14:textId="77777777" w:rsidR="003E39F3" w:rsidRDefault="003E39F3" w:rsidP="00D37F71">
      <w:r>
        <w:separator/>
      </w:r>
    </w:p>
  </w:endnote>
  <w:endnote w:type="continuationSeparator" w:id="0">
    <w:p w14:paraId="497B0803" w14:textId="77777777" w:rsidR="003E39F3" w:rsidRDefault="003E39F3" w:rsidP="00D3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台灣宋體"/>
    <w:charset w:val="88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82E4F" w14:textId="77777777" w:rsidR="003E39F3" w:rsidRDefault="003E39F3" w:rsidP="00D37F71">
      <w:r>
        <w:separator/>
      </w:r>
    </w:p>
  </w:footnote>
  <w:footnote w:type="continuationSeparator" w:id="0">
    <w:p w14:paraId="29692E91" w14:textId="77777777" w:rsidR="003E39F3" w:rsidRDefault="003E39F3" w:rsidP="00D37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BCB"/>
    <w:rsid w:val="000221C2"/>
    <w:rsid w:val="00024C4F"/>
    <w:rsid w:val="00031C32"/>
    <w:rsid w:val="000D2F52"/>
    <w:rsid w:val="000F78C7"/>
    <w:rsid w:val="001553C1"/>
    <w:rsid w:val="00167024"/>
    <w:rsid w:val="00185F0F"/>
    <w:rsid w:val="001D3C5B"/>
    <w:rsid w:val="00240E46"/>
    <w:rsid w:val="002B647F"/>
    <w:rsid w:val="00324E8F"/>
    <w:rsid w:val="003369C8"/>
    <w:rsid w:val="00342060"/>
    <w:rsid w:val="003E39F3"/>
    <w:rsid w:val="00460B6E"/>
    <w:rsid w:val="004E7F5E"/>
    <w:rsid w:val="00554CEA"/>
    <w:rsid w:val="005D08EA"/>
    <w:rsid w:val="005F1189"/>
    <w:rsid w:val="006310F2"/>
    <w:rsid w:val="00640775"/>
    <w:rsid w:val="00700CA9"/>
    <w:rsid w:val="0070434A"/>
    <w:rsid w:val="007C5BF4"/>
    <w:rsid w:val="008737E6"/>
    <w:rsid w:val="008752C9"/>
    <w:rsid w:val="0088596B"/>
    <w:rsid w:val="008D024A"/>
    <w:rsid w:val="008E6F91"/>
    <w:rsid w:val="008E7F99"/>
    <w:rsid w:val="00A63806"/>
    <w:rsid w:val="00AB147D"/>
    <w:rsid w:val="00B45231"/>
    <w:rsid w:val="00BE7A2F"/>
    <w:rsid w:val="00C321AC"/>
    <w:rsid w:val="00C635DC"/>
    <w:rsid w:val="00CA5DBF"/>
    <w:rsid w:val="00CD1C3D"/>
    <w:rsid w:val="00CE4BCB"/>
    <w:rsid w:val="00D37F71"/>
    <w:rsid w:val="00D61990"/>
    <w:rsid w:val="00DE38D5"/>
    <w:rsid w:val="00DE3A22"/>
    <w:rsid w:val="00E40962"/>
    <w:rsid w:val="00EC4146"/>
    <w:rsid w:val="00EF1592"/>
    <w:rsid w:val="00F1781E"/>
    <w:rsid w:val="00F446C5"/>
    <w:rsid w:val="00F6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ADDD8"/>
  <w15:docId w15:val="{B6A470AE-0C4B-4939-B972-B0C7F176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F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37F7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37F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37F7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2297</Words>
  <Characters>13096</Characters>
  <Application>Microsoft Office Word</Application>
  <DocSecurity>0</DocSecurity>
  <Lines>109</Lines>
  <Paragraphs>30</Paragraphs>
  <ScaleCrop>false</ScaleCrop>
  <Company/>
  <LinksUpToDate>false</LinksUpToDate>
  <CharactersWithSpaces>15363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Emotion</cp:lastModifiedBy>
  <cp:revision>26</cp:revision>
  <dcterms:created xsi:type="dcterms:W3CDTF">2023-04-12T05:56:00Z</dcterms:created>
  <dcterms:modified xsi:type="dcterms:W3CDTF">2026-04-20T02:50:00Z</dcterms:modified>
</cp:coreProperties>
</file>