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068" w:rsidRPr="00B10326" w:rsidRDefault="00064068" w:rsidP="00064068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5D33FE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1134"/>
        <w:gridCol w:w="2548"/>
        <w:gridCol w:w="3165"/>
        <w:gridCol w:w="1513"/>
        <w:gridCol w:w="2373"/>
        <w:gridCol w:w="1882"/>
        <w:gridCol w:w="2409"/>
        <w:gridCol w:w="5105"/>
        <w:gridCol w:w="1603"/>
      </w:tblGrid>
      <w:tr w:rsidR="001B1883" w:rsidRPr="003F5D61" w:rsidTr="00C027F1">
        <w:trPr>
          <w:trHeight w:val="689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B1883" w:rsidRPr="003F5D61" w:rsidRDefault="001B1883" w:rsidP="001B18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883" w:rsidRPr="000234B7" w:rsidRDefault="001B1883" w:rsidP="001B1883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自然科學(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理化□生物□地球科學)</w:t>
            </w:r>
          </w:p>
          <w:p w:rsidR="001B1883" w:rsidRPr="00B10326" w:rsidRDefault="001B1883" w:rsidP="001B188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C027F1">
        <w:trPr>
          <w:trHeight w:val="85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86751E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C703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C027F1">
        <w:trPr>
          <w:trHeight w:val="935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1B1883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C027F1">
        <w:trPr>
          <w:trHeight w:val="624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自-J-A1 能應用科學知識、方法與態度於日常生活當中。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自-J-B3 透過欣賞山川大地、風雲雨露、河海大洋、日月星辰，體驗自然與生命之美。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自-J-C1 從日常學習中，主動關心自然環境相關公共議題，尊重生命。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自-J-C2 透過合作學習，發展與同儕溝通、共同參與、共同執行及共同發掘科學相關知識與問題解決的能力。</w:t>
            </w:r>
          </w:p>
          <w:p w:rsidR="00123B95" w:rsidRDefault="0086751E" w:rsidP="00B71FAC">
            <w:pPr>
              <w:widowControl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  <w:tr w:rsidR="00D76FA8" w:rsidRPr="003F5D61" w:rsidTr="00C027F1">
        <w:trPr>
          <w:trHeight w:val="483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76FA8" w:rsidRPr="003F5D61" w:rsidRDefault="00D76FA8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D76FA8" w:rsidRDefault="00D76FA8">
            <w:pPr>
              <w:widowControl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理化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1.介紹運動時的基本要素，包括位置、位移、速度與加速度，以作圖方式讓學生了解各個座標圖所代表之意義。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2.物體發生運動及運動發生變化的原因。利用探究的方式介紹牛頓的三大運動定律，讓學生觀察生活中的現象，引發對科學的興趣。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3.利用牛頓科學史的方式介紹圓周運動與萬有引力，以及動手操作實驗了解力矩與槓桿原理。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4.力和功與能的因果關係，並藉由功與能的觀念進一步認識簡單機械的原理。對物體施力並使其產生效應或改變，稱為作功，物體被作功之後則會獲得或失去能量，而能量以動能或其他的形式來展現。</w:t>
            </w:r>
          </w:p>
          <w:p w:rsid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5.學習電的基本性質與現象，包括靜電、電流、電壓、電阻和電路。利用實驗與探討活動使學生能深入了解有關電現象的基本概念，所以從靜電感應產生電荷轉移的現象來進行討論。</w:t>
            </w:r>
          </w:p>
          <w:p w:rsid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1.延續上學期第四章的電學課程，說明電流熱效應、電功率與電力輸送和生活中用電的安全，將學理與生活經驗相結合。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2.介紹電流的化學效應──電池與電解的原理，讓學生了解電在生活上的應用情形。</w:t>
            </w:r>
          </w:p>
          <w:p w:rsidR="001F6486" w:rsidRPr="001F6486" w:rsidRDefault="001F6486" w:rsidP="001F648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3.以電流和磁場的交互作用概念為主軸，先讓學生熟悉磁場概念，再逐漸引導學生進入物理學中之電磁學領域，衍生電流與磁場之間的關係。</w:t>
            </w:r>
          </w:p>
          <w:p w:rsidR="001F6486" w:rsidRDefault="001F6486" w:rsidP="00BF0CE5">
            <w:pPr>
              <w:widowControl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F648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4.通有電流的導線附近，會產生磁場，稱為電流的磁效應。而在導線周圍若有磁場的變化，則會產生感應電流，稱為電磁感應。電流與磁場的交互作用，讓學生將電流與磁場連結，奠定電磁學之基本概念。</w:t>
            </w:r>
          </w:p>
        </w:tc>
      </w:tr>
      <w:tr w:rsidR="00BE1800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25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E1800" w:rsidRPr="003F5D61" w:rsidRDefault="00BE1800" w:rsidP="006E1E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BE1800" w:rsidRPr="003F5D61" w:rsidRDefault="00BE1800" w:rsidP="006E1E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BE1800" w:rsidRPr="00287C65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6E1E2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6E1E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3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6E1E2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BE1800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25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3F5D61" w:rsidRDefault="00BE1800" w:rsidP="006E1E2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6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6E1E2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BE1800" w:rsidRPr="003F5D61" w:rsidRDefault="00BE1800" w:rsidP="006E1E2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45" w:type="pct"/>
            <w:gridSpan w:val="2"/>
            <w:vAlign w:val="center"/>
          </w:tcPr>
          <w:p w:rsidR="00BE1800" w:rsidRDefault="00BE1800" w:rsidP="006E1E2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BE1800" w:rsidRPr="003F5D61" w:rsidRDefault="00BE1800" w:rsidP="006E1E2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3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6E1E2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6E1E2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6E1E2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61FC" w:rsidRDefault="00BF0CE5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:rsidR="001261FC" w:rsidRDefault="00BF0CE5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1261FC" w:rsidRDefault="00BF0CE5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BF0CE5" w:rsidRPr="00287C65" w:rsidRDefault="00BF0CE5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:rsidR="00BF0CE5" w:rsidRPr="003E74A6" w:rsidRDefault="00BF0CE5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1-1位置、路徑長與位移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</w:tc>
        <w:tc>
          <w:tcPr>
            <w:tcW w:w="945" w:type="pct"/>
            <w:gridSpan w:val="2"/>
          </w:tcPr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4879CF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1-2速率與速度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45" w:type="pct"/>
            <w:gridSpan w:val="2"/>
          </w:tcPr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4879CF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8675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F0CE5" w:rsidRPr="000B294E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1-3加速度運動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tm-IV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1物體做加速度運動時，必受力。以相同的力量作用相同的時間，則質量愈小的物體其受力後造成的速度改變愈大。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1-4自由落體運動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2-1慣性定律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4.專案報告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2-2運動定律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物體做加速度運動時，必受力。以相同的力量作用相同的時間，則質量愈小的物體其受力後造成的速度改變愈大。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物體的質量決定其慣性大小。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4.專案報告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F0CE5" w:rsidRPr="003E74A6" w:rsidRDefault="00BF0CE5" w:rsidP="00BF0CE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2-3作用力與反作用力定律</w:t>
            </w:r>
            <w:r w:rsidR="00FB0A4D"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對於每一作用力都有一個大小相等、方向相反的反作用力。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2-4圓周運動與萬有引力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-9 </w:t>
            </w:r>
            <w:r w:rsidRPr="003E74A6">
              <w:rPr>
                <w:rFonts w:ascii="標楷體" w:eastAsia="標楷體" w:hAnsi="標楷體" w:hint="eastAsia"/>
                <w:szCs w:val="20"/>
              </w:rPr>
              <w:t>圓周運動是一種加速度運動。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帶質量的兩物體之間有重力，例如：萬有引力，此力大小與兩物體各自的質量成正比、與物體間距離的平方成反比。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4.學習歷程檔案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D553F5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553F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</w:t>
            </w:r>
          </w:p>
          <w:p w:rsidR="00BF0CE5" w:rsidRPr="00D553F5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553F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力與運動</w:t>
            </w:r>
          </w:p>
          <w:p w:rsidR="00BF0CE5" w:rsidRPr="00D553F5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553F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2-5力矩與槓桿原理實驗2-1 轉動平衡——槓桿原理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建立科學學習的自信心。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8675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3-1功與功率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</w:t>
            </w: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3-2功與動能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-6 </w:t>
            </w:r>
            <w:r w:rsidRPr="003E74A6">
              <w:rPr>
                <w:rFonts w:ascii="標楷體" w:eastAsia="標楷體" w:hAnsi="標楷體" w:hint="eastAsia"/>
                <w:szCs w:val="20"/>
              </w:rPr>
              <w:t>每單位時間對物體所做的功稱為功率。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物體的動能與位能之和稱為力能，動能與位能可以互換。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3-3位能、能量守恆定律與能源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物體的動能與位能之和稱為力學能，動能與位能可以互換。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各種發電方式與新興的能源科技對社會、經濟、環境及生態的影響。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3-3位能、能量守恆定律與能源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物體的動能與位能之和稱為力學能，動能與位能可以互換。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各種發電方式與新興的能源科技對社會、經濟、環境及生態的影響。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4.成果展示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3-4簡單機械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606E3A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簡單機械，例如：槓桿、滑輪、輪軸、齒輪、斜面，通常具有省時、省力，或者是改變作用力方向等功能。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144D9E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F0CE5" w:rsidRPr="003E74A6" w:rsidRDefault="00BF0CE5" w:rsidP="00BF0CE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3-4簡單機械</w:t>
            </w:r>
            <w:r w:rsidR="00FB0A4D"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0B294E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簡單機械，例如：槓桿、滑輪、輪軸、齒輪、斜面，通常具有省時、省力，或者是改變作用力方向等功能。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4-1電荷與靜電現象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透過與同儕的論，分享科學發現的樂趣。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摩擦可以產生靜電，電荷有正負之別。</w:t>
            </w:r>
          </w:p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靜止帶電物體之間有靜電力，同號電荷會相斥，異號電荷則會相吸。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4-2電流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0B294E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4-3電壓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建立科學學習的自信心。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4-4歐姆定律與電阻實驗4-1歐姆定律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tm-IV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945" w:type="pct"/>
            <w:gridSpan w:val="2"/>
          </w:tcPr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跨科主題-能量與能源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從太陽開始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辨明多個自變項、應變項並計劃適當次數的測試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對於有關科學發現的報導，甚至權威的解釋（如報章雜誌的報導或書本上的解釋），能抱持懷疑的態度，評估其推論的證據是否充分且可信賴。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能量有多種不同的形式。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能量之間可以轉換，且會維持定值。</w:t>
            </w:r>
          </w:p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生活中各種能源的特性及其影響。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Pr="003E74A6" w:rsidRDefault="00BF0CE5" w:rsidP="001E29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跨科主題-能量與能源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「已知用火」的人類古代太陽能的化身</w:t>
            </w:r>
            <w:r w:rsidR="00605067"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F0CE5" w:rsidRPr="003E74A6" w:rsidRDefault="00BF0CE5" w:rsidP="00FE5A6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945" w:type="pct"/>
            <w:gridSpan w:val="2"/>
          </w:tcPr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能量有多種不同的形式。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能量之間可以轉換，且會維持定值。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科學的發現與新能源，及其對生活與社會的影響。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生活中各種能源的特性及其影響。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Nc-IV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化石燃料的形成與特性。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Nc-IV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新興能源的開發，例如：風能、太陽能、核融合發電、汽電共生、生質能、燃料電池等。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Nc-IV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新興能源的科技，例如：油電混合動力車、太陽能飛機等。</w:t>
            </w:r>
          </w:p>
          <w:p w:rsidR="00BF0CE5" w:rsidRPr="000B294E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Nc-IV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-6 </w:t>
            </w:r>
            <w:r w:rsidRPr="003E74A6">
              <w:rPr>
                <w:rFonts w:ascii="標楷體" w:eastAsia="標楷體" w:hAnsi="標楷體" w:hint="eastAsia"/>
                <w:szCs w:val="20"/>
              </w:rPr>
              <w:t>臺灣能源的利用現況與未來展望。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F0CE5" w:rsidRPr="003E74A6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Pr="00606E3A" w:rsidRDefault="00BF0CE5" w:rsidP="00FE5A6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3E74A6" w:rsidRDefault="00BF0CE5" w:rsidP="007E526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61FC" w:rsidRDefault="00BF0CE5" w:rsidP="005B3D9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1261FC" w:rsidRDefault="00BF0CE5" w:rsidP="005B3D90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1261FC" w:rsidRDefault="00BF0CE5" w:rsidP="005B3D9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1-1電流的熱效應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Kc-IV-8 電流通過帶有電阻物體時，能量會以發熱的形式逸散。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Mc-IV-5 電力供應與輸送方式的概要。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Mc-IV-6 用電安全常識，避免觸電和電線走火。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Mc-IV-7 電器標示和電費計算。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910B7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910B7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910B7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910B7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910B75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1-1電流的熱效應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Kc-IV-8 電流通過帶有電阻物體時，能量會以發熱的形式逸散。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Mc-IV-5 電力供應與輸送方式的概要。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Mc-IV-6 用電安全常識，避免觸電和電線走火。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Mc-IV-7 電器標示和電費計算。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357A8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57A8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57A8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57A8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57A8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357A8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第1章電與生或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1-2生活用電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Mc-IV-5 電力供應與輸送方式的概要。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Mc-IV-6 用電安全常識，避免觸電和電線走火。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Mc-IV-7 電器標示和電費計算。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0A385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0A385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0A385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0A385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1-2生活用電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Mc-IV-5 電力供應與輸送方式的概要。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Mc-IV-6 用電安全常識，避免觸電和電線走火。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Mc-IV-7 電器標示和電費計算。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F422D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F422D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F422D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F422D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F422D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1-3電池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Ba-IV-4 電池是化學能轉變成電能的裝置。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Jc-IV-5 鋅銅電池實驗認識電池原理。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Jc-IV-6 化學電池的放電與充電。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0E66E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0E66E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0E66E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0E66E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0E66E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1-4電流的化學效應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客觀的質性觀測或數值量冊並詳實記錄。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Jc-IV-7 電解水與硫酸銅水溶液實驗認識電解原理。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Me-IV-5 重金屬汙染的影響。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632D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632D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632D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632DB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632DB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1-4電流的化學效應（第一次段考）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Jc-IV-7 電解水與硫酸銅水溶液實驗認識電解原理。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Me-IV-5 重金屬汙染的影響。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F513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F513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F513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F513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F513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1-4電流的化學效應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Jc-IV-7 電解水與硫酸銅水溶液實驗認識電解原理。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Me-IV-5 重金屬汙染的影響。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40A0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40A0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40A0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2-1磁鐵與磁場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Kc-IV-3 磁場可以用磁力線表示，磁力線方向即為磁場方向，磁力線越密處磁場越大。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82427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82427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82427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82427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82427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5.學習歷程檔案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82427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2-1磁鐵與磁場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Kc-IV-3 磁場可以用磁力線表示，磁力線方向即為磁場方向，磁力線越密處磁場越大。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344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C344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344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C344D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344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2-2電流的磁效應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Kc-IV-4 電流會產生磁場，其方向分布可以由安培右手定則求得。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344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2-3電流與磁場的交互作用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Kc-IV-5 載流導線在磁場會受力，並簡介電動機的運作原理。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3B791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7.學習歷程檔案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3B791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2-4電磁感應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F0CE5" w:rsidRDefault="00BF0CE5" w:rsidP="0017150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Kc-IV-6 環形導線內磁場變化，會產生感應電流。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2198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7.學習歷程檔案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42198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理化複習週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理化總複習（第二次段考）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ah-IV-2 應用所學到的科學知識與科學探究的方法，幫助自己做出最佳的決定。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Nb-IV-1 全球暖化對生物的影響。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INg-IV-1 地球上各系統的能量主要來源是太陽，且彼此之間有流動轉換。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INg-IV-3 不同物質受熱後，其溫度的變化可能不同。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INg-IV-5 生物活動會改變環境，環境改變之後也會影響生物活動。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INg-IV-8 氣候變遷產生的衝擊是全球性的。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INg-IV-9 因應氣候變遷的方法，主要有減緩與調適兩種途徑。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F079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F079B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環J9 了解氣候變遷減緩與調適的涵義，以及臺灣因應氣候變遷調適的政策。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海J18 探討人類活動對海洋生態的影響。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國J10 了解全球永續發展之理念。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F079B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蛋糕裡的科學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能從實驗過程、合作討論中理解較複雜的自然界模型，並能評估不同模型的優點和限制，進能應用在後續的科學理解或生活。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Ab-IV-2 溫度會影響物質的狀態。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物質的物理性質與化學性質。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43018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3018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43018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43018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聲音洩漏的秘密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Ka-IV-1 波的特徵，例如：波峰、波谷、波長、頻率、波速、振幅。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Ka-IV-2 波傳播的類型，例如：橫波和縱波。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Ka-IV-3 介質的種類、狀態、密度及溫度等因素會影響聲音傳播的速率。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Ka-IV-4 聲波會反射，可以做為測量、傳播等用途。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西瓜甜不甜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能辨別適合科學探究或適合以科學方式尋求解決的問題（或假說），並能依據觀察、蒐集資料、閱讀、思考、討論等，提出適宜探究之問題。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能分析歸納、製作圖表、使用資訊及數學等方法，整理資訊或數據。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實驗分離混合物，例如：結晶法、過濾法及簡易濾紙色層分析法。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Ca-IV-2 化合物可利用化學性質來鑑定。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177FD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177FDC" w:rsidRDefault="00BF0CE5" w:rsidP="00C245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F0CE5" w:rsidRPr="003F5D61" w:rsidTr="00C02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0CE5" w:rsidRPr="00287C65" w:rsidRDefault="00BF0CE5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BF0CE5" w:rsidRDefault="00BF0CE5" w:rsidP="0017150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離岸風電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能辨別適合科學探究或適合以科學方式尋求解決的問題（或假說），並能依據觀察、蒐集資料、閱讀、思考、討論等，提出適宜探究之問題。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能分析歸納、製作圖表、使用資訊及數學等方法，整理資訊或數據。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45" w:type="pct"/>
            <w:gridSpan w:val="2"/>
          </w:tcPr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Nc-IV-4 新興能源的開發，例如：風能、太陽能、核融合發電、汽電共生、生質能、燃料電池等。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Nc-IV-5 新興能源的科技，例如：油電混合動力車、太陽能飛機等。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Nc-IV-6 臺灣能源的利用現況與未來展望。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EC2A7C" w:rsidRDefault="00BF0CE5" w:rsidP="0089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  <w:kern w:val="0"/>
                <w:szCs w:val="24"/>
              </w:rPr>
            </w:pPr>
            <w:r w:rsidRPr="00EC2A7C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1.觀賞影片(30%)</w:t>
            </w:r>
          </w:p>
          <w:p w:rsidR="00BF0CE5" w:rsidRPr="00EC2A7C" w:rsidRDefault="00BF0CE5" w:rsidP="0089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  <w:kern w:val="0"/>
                <w:szCs w:val="24"/>
              </w:rPr>
            </w:pPr>
            <w:r w:rsidRPr="00EC2A7C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2.參與討論(30%)</w:t>
            </w:r>
          </w:p>
          <w:p w:rsidR="00BF0CE5" w:rsidRPr="00EC2A7C" w:rsidRDefault="00BF0CE5" w:rsidP="0089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  <w:kern w:val="0"/>
                <w:szCs w:val="24"/>
              </w:rPr>
            </w:pPr>
            <w:r w:rsidRPr="00EC2A7C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3.實作(40%)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能J4 了解各種能量形式的轉換。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BF0CE5" w:rsidRDefault="00BF0CE5" w:rsidP="0017150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F0CE5" w:rsidRDefault="00BF0CE5" w:rsidP="0017150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CE5" w:rsidRPr="00EC2A7C" w:rsidRDefault="00BF0CE5" w:rsidP="00EC2A7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F0CE5" w:rsidRPr="003F5D61" w:rsidTr="00C027F1">
        <w:trPr>
          <w:trHeight w:val="558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BF0CE5" w:rsidRPr="00287C65" w:rsidRDefault="00BF0CE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1.教用版電子教科書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2.課程相關實驗器材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3.影片播放設備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4.學習單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5.上網設備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6.活動紀錄簿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7.教用版電子教科書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8.教學光碟</w:t>
            </w:r>
          </w:p>
          <w:p w:rsidR="00BF0CE5" w:rsidRPr="002262F7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262F7">
              <w:rPr>
                <w:rFonts w:ascii="標楷體" w:eastAsia="標楷體" w:hAnsi="標楷體" w:hint="eastAsia"/>
                <w:szCs w:val="20"/>
              </w:rPr>
              <w:t>9.課程相關影音資源與圖片文件</w:t>
            </w:r>
          </w:p>
          <w:p w:rsidR="00BF0CE5" w:rsidRDefault="00BF0CE5" w:rsidP="002262F7">
            <w:pPr>
              <w:autoSpaceDE w:val="0"/>
              <w:autoSpaceDN w:val="0"/>
              <w:adjustRightInd w:val="0"/>
              <w:spacing w:line="260" w:lineRule="exact"/>
              <w:jc w:val="both"/>
            </w:pPr>
            <w:r w:rsidRPr="002262F7">
              <w:rPr>
                <w:rFonts w:ascii="標楷體" w:eastAsia="標楷體" w:hAnsi="標楷體" w:hint="eastAsia"/>
                <w:szCs w:val="20"/>
              </w:rPr>
              <w:t>10.實驗影片</w:t>
            </w:r>
          </w:p>
        </w:tc>
      </w:tr>
      <w:tr w:rsidR="00BF0CE5" w:rsidRPr="003F5D61" w:rsidTr="00C027F1">
        <w:trPr>
          <w:trHeight w:val="72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F0CE5" w:rsidRPr="003F5D61" w:rsidRDefault="00BF0CE5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CE5" w:rsidRPr="003F5D61" w:rsidRDefault="00BF0CE5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070A93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B96" w:rsidRDefault="00881B96" w:rsidP="0086751E">
      <w:r>
        <w:separator/>
      </w:r>
    </w:p>
  </w:endnote>
  <w:endnote w:type="continuationSeparator" w:id="0">
    <w:p w:rsidR="00881B96" w:rsidRDefault="00881B96" w:rsidP="0086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B96" w:rsidRDefault="00881B96" w:rsidP="0086751E">
      <w:r>
        <w:separator/>
      </w:r>
    </w:p>
  </w:footnote>
  <w:footnote w:type="continuationSeparator" w:id="0">
    <w:p w:rsidR="00881B96" w:rsidRDefault="00881B96" w:rsidP="00867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16C9A"/>
    <w:rsid w:val="00027B7E"/>
    <w:rsid w:val="000566BE"/>
    <w:rsid w:val="00064068"/>
    <w:rsid w:val="00070A93"/>
    <w:rsid w:val="000D40AE"/>
    <w:rsid w:val="000F0DA4"/>
    <w:rsid w:val="00123B95"/>
    <w:rsid w:val="001261FC"/>
    <w:rsid w:val="001B1883"/>
    <w:rsid w:val="001F1E49"/>
    <w:rsid w:val="001F6486"/>
    <w:rsid w:val="0021511A"/>
    <w:rsid w:val="0022466E"/>
    <w:rsid w:val="002262F7"/>
    <w:rsid w:val="002317F0"/>
    <w:rsid w:val="00275E02"/>
    <w:rsid w:val="00283518"/>
    <w:rsid w:val="00287C65"/>
    <w:rsid w:val="002C3666"/>
    <w:rsid w:val="002C6451"/>
    <w:rsid w:val="002F2EB9"/>
    <w:rsid w:val="003E4141"/>
    <w:rsid w:val="003F5D61"/>
    <w:rsid w:val="00405B78"/>
    <w:rsid w:val="004879CF"/>
    <w:rsid w:val="004C64D0"/>
    <w:rsid w:val="004F05DE"/>
    <w:rsid w:val="005B3D90"/>
    <w:rsid w:val="005C0843"/>
    <w:rsid w:val="005D33FE"/>
    <w:rsid w:val="005D457E"/>
    <w:rsid w:val="00605067"/>
    <w:rsid w:val="00662E76"/>
    <w:rsid w:val="006D2328"/>
    <w:rsid w:val="006E1E21"/>
    <w:rsid w:val="006E5662"/>
    <w:rsid w:val="007064FC"/>
    <w:rsid w:val="007162BA"/>
    <w:rsid w:val="007560DA"/>
    <w:rsid w:val="007901E8"/>
    <w:rsid w:val="007920AB"/>
    <w:rsid w:val="0079250B"/>
    <w:rsid w:val="007A0F13"/>
    <w:rsid w:val="007B70BD"/>
    <w:rsid w:val="007C7A65"/>
    <w:rsid w:val="007D23DE"/>
    <w:rsid w:val="007F44A2"/>
    <w:rsid w:val="0086751E"/>
    <w:rsid w:val="00881B96"/>
    <w:rsid w:val="008930DD"/>
    <w:rsid w:val="008B69D9"/>
    <w:rsid w:val="008F36DD"/>
    <w:rsid w:val="00910B75"/>
    <w:rsid w:val="009476F6"/>
    <w:rsid w:val="00985540"/>
    <w:rsid w:val="00985B99"/>
    <w:rsid w:val="009E17AB"/>
    <w:rsid w:val="00A074E2"/>
    <w:rsid w:val="00A11440"/>
    <w:rsid w:val="00A600D3"/>
    <w:rsid w:val="00AE37F4"/>
    <w:rsid w:val="00B050F5"/>
    <w:rsid w:val="00B71FAC"/>
    <w:rsid w:val="00BE1800"/>
    <w:rsid w:val="00BF0CE5"/>
    <w:rsid w:val="00BF488D"/>
    <w:rsid w:val="00C027F1"/>
    <w:rsid w:val="00C23653"/>
    <w:rsid w:val="00C703D4"/>
    <w:rsid w:val="00CF3B58"/>
    <w:rsid w:val="00D23837"/>
    <w:rsid w:val="00D76FA8"/>
    <w:rsid w:val="00DD411A"/>
    <w:rsid w:val="00DE3E14"/>
    <w:rsid w:val="00DF208E"/>
    <w:rsid w:val="00E36163"/>
    <w:rsid w:val="00E41955"/>
    <w:rsid w:val="00E834F7"/>
    <w:rsid w:val="00EC2A7C"/>
    <w:rsid w:val="00EC6D0A"/>
    <w:rsid w:val="00F023AF"/>
    <w:rsid w:val="00F15457"/>
    <w:rsid w:val="00F665FC"/>
    <w:rsid w:val="00FA4E20"/>
    <w:rsid w:val="00FB0A4D"/>
    <w:rsid w:val="00FD154D"/>
    <w:rsid w:val="00FD456F"/>
    <w:rsid w:val="00FE0B5C"/>
    <w:rsid w:val="00FF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49732"/>
  <w15:docId w15:val="{5C9460F7-251D-4D25-9EDE-06B7CAB5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5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75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75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75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AED6-4B62-44EA-8BD0-5027E256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4030</Words>
  <Characters>22973</Characters>
  <Application>Microsoft Office Word</Application>
  <DocSecurity>0</DocSecurity>
  <Lines>191</Lines>
  <Paragraphs>53</Paragraphs>
  <ScaleCrop>false</ScaleCrop>
  <Company/>
  <LinksUpToDate>false</LinksUpToDate>
  <CharactersWithSpaces>26950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53</cp:revision>
  <dcterms:created xsi:type="dcterms:W3CDTF">2021-03-11T02:46:00Z</dcterms:created>
  <dcterms:modified xsi:type="dcterms:W3CDTF">2026-04-20T02:48:00Z</dcterms:modified>
</cp:coreProperties>
</file>