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1B56" w:rsidRDefault="002B1B56" w:rsidP="002B1B56">
      <w:pPr>
        <w:pBdr>
          <w:top w:val="nil"/>
          <w:left w:val="nil"/>
          <w:bottom w:val="nil"/>
          <w:right w:val="nil"/>
          <w:between w:val="nil"/>
        </w:pBdr>
        <w:spacing w:before="208" w:after="208" w:line="400" w:lineRule="auto"/>
        <w:ind w:left="480"/>
        <w:jc w:val="center"/>
        <w:rPr>
          <w:rFonts w:ascii="標楷體" w:eastAsia="標楷體" w:hAnsi="標楷體" w:cs="標楷體"/>
          <w:color w:val="000000"/>
          <w:sz w:val="32"/>
          <w:szCs w:val="32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9B52C7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4"/>
        <w:gridCol w:w="1324"/>
        <w:gridCol w:w="2382"/>
        <w:gridCol w:w="3444"/>
        <w:gridCol w:w="23"/>
        <w:gridCol w:w="3840"/>
        <w:gridCol w:w="36"/>
        <w:gridCol w:w="3876"/>
        <w:gridCol w:w="9"/>
        <w:gridCol w:w="5087"/>
        <w:gridCol w:w="18"/>
        <w:gridCol w:w="1765"/>
        <w:gridCol w:w="54"/>
        <w:gridCol w:w="18"/>
      </w:tblGrid>
      <w:tr w:rsidR="002B1B56" w:rsidRPr="003F5D61" w:rsidTr="00F10C52">
        <w:trPr>
          <w:gridAfter w:val="2"/>
          <w:wAfter w:w="16" w:type="pct"/>
          <w:trHeight w:val="689"/>
          <w:jc w:val="center"/>
        </w:trPr>
        <w:tc>
          <w:tcPr>
            <w:tcW w:w="4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B1B56" w:rsidRPr="003F5D61" w:rsidRDefault="002B1B56" w:rsidP="002B1B5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549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B56" w:rsidRPr="000234B7" w:rsidRDefault="002B1B56" w:rsidP="002B1B56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:rsidR="002B1B56" w:rsidRPr="008025B0" w:rsidRDefault="002B1B56" w:rsidP="002B1B56">
            <w:pPr>
              <w:widowControl/>
              <w:rPr>
                <w:rFonts w:ascii="新細明體" w:eastAsia="新細明體" w:hAnsi="新細明體" w:cs="新細明體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科技(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3F5D61" w:rsidRPr="003F5D61" w:rsidTr="00F10C52">
        <w:trPr>
          <w:gridAfter w:val="2"/>
          <w:wAfter w:w="16" w:type="pct"/>
          <w:trHeight w:val="850"/>
          <w:jc w:val="center"/>
        </w:trPr>
        <w:tc>
          <w:tcPr>
            <w:tcW w:w="4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549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4648C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■9年級</w:t>
            </w:r>
          </w:p>
          <w:p w:rsidR="003F5D61" w:rsidRPr="003F5D61" w:rsidRDefault="001A5D89" w:rsidP="004648C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9E6AE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:rsidTr="00F10C52">
        <w:trPr>
          <w:gridAfter w:val="2"/>
          <w:wAfter w:w="16" w:type="pct"/>
          <w:trHeight w:val="935"/>
          <w:jc w:val="center"/>
        </w:trPr>
        <w:tc>
          <w:tcPr>
            <w:tcW w:w="4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2C7E99" w:rsidP="004648C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:rsidR="003F5D61" w:rsidRPr="003F5D61" w:rsidRDefault="003F5D61" w:rsidP="004648C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397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D75A9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D704A1" w:rsidRPr="003F5D61" w:rsidTr="00B86767">
        <w:trPr>
          <w:gridAfter w:val="2"/>
          <w:wAfter w:w="16" w:type="pct"/>
          <w:trHeight w:val="624"/>
          <w:jc w:val="center"/>
        </w:trPr>
        <w:tc>
          <w:tcPr>
            <w:tcW w:w="4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704A1" w:rsidRPr="003F5D61" w:rsidRDefault="00D704A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549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D704A1" w:rsidRDefault="00D704A1" w:rsidP="00B86767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科-J-A1 具備良好的科技態度，並能應用科技知能，以啟發自我潛能。</w:t>
            </w:r>
          </w:p>
          <w:p w:rsidR="00D704A1" w:rsidRDefault="00D704A1" w:rsidP="00B86767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科-J-A2 運用科技工具，理解與歸納問題，進而提出簡易的解決之道。</w:t>
            </w:r>
          </w:p>
          <w:p w:rsidR="00D704A1" w:rsidRDefault="00D704A1" w:rsidP="00B86767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科-J-A3 利用科技資源，擬定與執行科技專題活動。</w:t>
            </w:r>
          </w:p>
          <w:p w:rsidR="00D704A1" w:rsidRDefault="00D704A1" w:rsidP="00B86767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科-J-B1 具備運用科技符號與運算思維進行日常生活的表達與溝通。</w:t>
            </w:r>
          </w:p>
          <w:p w:rsidR="00D704A1" w:rsidRDefault="00D704A1" w:rsidP="00B86767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科-J-B2 理解資訊與科技的基本原理，具備媒體識讀的能力，並能了解人與科技、資訊、媒體的互動關係。</w:t>
            </w:r>
          </w:p>
          <w:p w:rsidR="00D704A1" w:rsidRDefault="00D704A1" w:rsidP="00B86767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科-J-C1 理解科技與人文議題，培養科技發展衍生之守法觀念與公民意識。</w:t>
            </w:r>
          </w:p>
          <w:p w:rsidR="00D704A1" w:rsidRDefault="00D704A1" w:rsidP="00B86767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科-J-C2 運用科技工具進行溝通協調及團隊合作，以完成科技專題活動。</w:t>
            </w:r>
          </w:p>
          <w:p w:rsidR="00D704A1" w:rsidRDefault="00D704A1" w:rsidP="00B86767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科-J-C3 利用科技工具理解國內及全球科技發展現況或其他本土與國際事務。</w:t>
            </w:r>
          </w:p>
        </w:tc>
      </w:tr>
      <w:tr w:rsidR="00D704A1" w:rsidRPr="003F5D61" w:rsidTr="00F10C52">
        <w:trPr>
          <w:gridAfter w:val="2"/>
          <w:wAfter w:w="16" w:type="pct"/>
          <w:trHeight w:val="483"/>
          <w:jc w:val="center"/>
        </w:trPr>
        <w:tc>
          <w:tcPr>
            <w:tcW w:w="4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704A1" w:rsidRPr="003F5D61" w:rsidRDefault="00D704A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549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D704A1" w:rsidRPr="00662E76" w:rsidRDefault="00D704A1" w:rsidP="00B86767">
            <w:pPr>
              <w:widowControl/>
              <w:jc w:val="both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【資訊科技】</w:t>
            </w:r>
          </w:p>
          <w:p w:rsidR="00D704A1" w:rsidRDefault="00D704A1" w:rsidP="00B86767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color w:val="000000"/>
                <w:szCs w:val="20"/>
              </w:rPr>
            </w:pPr>
            <w:r w:rsidRPr="00110A6C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課程設計以運算思維為主軸，透過電腦科學相關知能的學習，培養邏輯思考、系統化思考等運算思維，並藉由資訊科技之設計與實作，增進運算思維的應用能力、問題解決能力、團隊合作以及創新思考。</w:t>
            </w:r>
            <w:r w:rsidRPr="00110A6C">
              <w:rPr>
                <w:rFonts w:ascii="標楷體" w:eastAsia="標楷體" w:hAnsi="標楷體" w:cs="新細明體" w:hint="eastAsia"/>
                <w:bCs/>
                <w:color w:val="000000"/>
                <w:szCs w:val="20"/>
              </w:rPr>
              <w:t>也因資訊與網路介入人類社會與生活而衍生的問題，一併納入課程之中。</w:t>
            </w:r>
            <w:r w:rsidR="00B86767">
              <w:rPr>
                <w:rFonts w:ascii="標楷體" w:eastAsia="標楷體" w:hAnsi="標楷體" w:cs="新細明體" w:hint="eastAsia"/>
                <w:bCs/>
                <w:color w:val="000000"/>
                <w:szCs w:val="20"/>
              </w:rPr>
              <w:t>課程目標為：</w:t>
            </w:r>
          </w:p>
          <w:p w:rsidR="00D704A1" w:rsidRPr="00B86767" w:rsidRDefault="00D704A1" w:rsidP="00D704A1">
            <w:pPr>
              <w:widowControl/>
              <w:jc w:val="both"/>
              <w:rPr>
                <w:rFonts w:ascii="新細明體" w:eastAsia="新細明體" w:hAnsi="新細明體" w:cs="新細明體"/>
                <w:b/>
                <w:kern w:val="0"/>
                <w:szCs w:val="24"/>
                <w:bdr w:val="single" w:sz="4" w:space="0" w:color="auto"/>
              </w:rPr>
            </w:pPr>
            <w:r w:rsidRPr="00B8676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bdr w:val="single" w:sz="4" w:space="0" w:color="auto"/>
              </w:rPr>
              <w:t>上學期</w:t>
            </w:r>
          </w:p>
          <w:p w:rsidR="00D704A1" w:rsidRPr="00D704A1" w:rsidRDefault="00B86767" w:rsidP="00B86767">
            <w:pPr>
              <w:spacing w:line="260" w:lineRule="exact"/>
              <w:jc w:val="both"/>
              <w:rPr>
                <w:rFonts w:ascii="標楷體" w:eastAsia="標楷體" w:hAnsi="標楷體" w:cs="新細明體"/>
                <w:color w:val="000000"/>
                <w:szCs w:val="20"/>
              </w:rPr>
            </w:pPr>
            <w:r w:rsidRPr="00B86767">
              <w:rPr>
                <w:rFonts w:ascii="標楷體" w:eastAsia="標楷體" w:hAnsi="標楷體" w:cs="新細明體" w:hint="eastAsia"/>
                <w:color w:val="000000"/>
                <w:szCs w:val="20"/>
              </w:rPr>
              <w:t>了解系統平臺的概念、系統平臺的組成架構</w:t>
            </w: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（</w:t>
            </w:r>
            <w:r w:rsidRPr="00B86767">
              <w:rPr>
                <w:rFonts w:ascii="標楷體" w:eastAsia="標楷體" w:hAnsi="標楷體" w:cs="新細明體" w:hint="eastAsia"/>
                <w:color w:val="000000"/>
                <w:szCs w:val="20"/>
              </w:rPr>
              <w:t>電腦硬體與軟體</w:t>
            </w: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）、</w:t>
            </w:r>
            <w:r w:rsidRPr="00B86767">
              <w:rPr>
                <w:rFonts w:ascii="標楷體" w:eastAsia="標楷體" w:hAnsi="標楷體" w:cs="新細明體" w:hint="eastAsia"/>
                <w:color w:val="000000"/>
                <w:szCs w:val="20"/>
              </w:rPr>
              <w:t>系統平臺的重要發展與演進</w:t>
            </w: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（</w:t>
            </w:r>
            <w:r w:rsidRPr="00B86767">
              <w:rPr>
                <w:rFonts w:ascii="標楷體" w:eastAsia="標楷體" w:hAnsi="標楷體" w:cs="新細明體" w:hint="eastAsia"/>
                <w:color w:val="000000"/>
                <w:szCs w:val="20"/>
              </w:rPr>
              <w:t>電腦從專業到普及、硬體與軟體的重要進展、網路與其他多元發展</w:t>
            </w: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）、</w:t>
            </w:r>
            <w:r w:rsidRPr="00B86767">
              <w:rPr>
                <w:rFonts w:ascii="標楷體" w:eastAsia="標楷體" w:hAnsi="標楷體" w:cs="新細明體" w:hint="eastAsia"/>
                <w:color w:val="000000"/>
                <w:szCs w:val="20"/>
              </w:rPr>
              <w:t>系統平臺的運作原理與實例，並認識電腦系統資源的使用情形。了解Python程式設計，包含操作介面介紹、基本語法、繪圖模組等概念</w:t>
            </w:r>
            <w:r w:rsidR="009F5E91">
              <w:rPr>
                <w:rFonts w:ascii="標楷體" w:eastAsia="標楷體" w:hAnsi="標楷體" w:cs="新細明體" w:hint="eastAsia"/>
                <w:color w:val="000000"/>
                <w:szCs w:val="20"/>
              </w:rPr>
              <w:t>；了解網路技術的概念，包含硬體設備、網路軟體；</w:t>
            </w:r>
            <w:r w:rsidRPr="00B86767">
              <w:rPr>
                <w:rFonts w:ascii="標楷體" w:eastAsia="標楷體" w:hAnsi="標楷體" w:cs="新細明體" w:hint="eastAsia"/>
                <w:color w:val="000000"/>
                <w:szCs w:val="20"/>
              </w:rPr>
              <w:t>了解網際網路通訊協定，包含TCP∕IP</w:t>
            </w:r>
            <w:r w:rsidR="009F5E91">
              <w:rPr>
                <w:rFonts w:ascii="標楷體" w:eastAsia="標楷體" w:hAnsi="標楷體" w:cs="新細明體" w:hint="eastAsia"/>
                <w:color w:val="000000"/>
                <w:szCs w:val="20"/>
              </w:rPr>
              <w:t>、無線通訊協定；</w:t>
            </w:r>
            <w:r w:rsidRPr="00B86767">
              <w:rPr>
                <w:rFonts w:ascii="標楷體" w:eastAsia="標楷體" w:hAnsi="標楷體" w:cs="新細明體" w:hint="eastAsia"/>
                <w:color w:val="000000"/>
                <w:szCs w:val="20"/>
              </w:rPr>
              <w:t>了解資料交換技術、IP</w:t>
            </w:r>
            <w:r w:rsidR="009F5E91">
              <w:rPr>
                <w:rFonts w:ascii="標楷體" w:eastAsia="標楷體" w:hAnsi="標楷體" w:cs="新細明體" w:hint="eastAsia"/>
                <w:color w:val="000000"/>
                <w:szCs w:val="20"/>
              </w:rPr>
              <w:t>位址與網域名稱，包含網際網路協定位址、全球資源定位器；</w:t>
            </w:r>
            <w:r w:rsidRPr="00B86767">
              <w:rPr>
                <w:rFonts w:ascii="標楷體" w:eastAsia="標楷體" w:hAnsi="標楷體" w:cs="新細明體" w:hint="eastAsia"/>
                <w:color w:val="000000"/>
                <w:szCs w:val="20"/>
              </w:rPr>
              <w:t>了解網路服務的概念，包含教育內容服務、日常生活網路服務、校園網路服務、影音分享服務、社群交流服務與雲端作業服務等。</w:t>
            </w:r>
          </w:p>
          <w:p w:rsidR="00B86767" w:rsidRPr="00B86767" w:rsidRDefault="00D704A1" w:rsidP="00B8676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  <w:bdr w:val="single" w:sz="4" w:space="0" w:color="auto"/>
              </w:rPr>
            </w:pPr>
            <w:r w:rsidRPr="00B8676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bdr w:val="single" w:sz="4" w:space="0" w:color="auto"/>
              </w:rPr>
              <w:t>下學期</w:t>
            </w:r>
          </w:p>
          <w:p w:rsidR="00B86767" w:rsidRPr="00B86767" w:rsidRDefault="00B86767" w:rsidP="00B86767">
            <w:pPr>
              <w:spacing w:line="260" w:lineRule="exact"/>
              <w:jc w:val="both"/>
              <w:rPr>
                <w:rFonts w:ascii="標楷體" w:eastAsia="標楷體" w:hAnsi="標楷體" w:cs="新細明體"/>
                <w:color w:val="00000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了解資料與資料檔的概念、資料的來源；</w:t>
            </w:r>
            <w:r w:rsidRPr="00B86767">
              <w:rPr>
                <w:rFonts w:ascii="標楷體" w:eastAsia="標楷體" w:hAnsi="標楷體" w:cs="新細明體" w:hint="eastAsia"/>
                <w:color w:val="000000"/>
                <w:szCs w:val="20"/>
              </w:rPr>
              <w:t>了解資料的處理方法</w:t>
            </w: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（</w:t>
            </w:r>
            <w:r w:rsidRPr="00B86767">
              <w:rPr>
                <w:rFonts w:ascii="標楷體" w:eastAsia="標楷體" w:hAnsi="標楷體" w:cs="新細明體" w:hint="eastAsia"/>
                <w:color w:val="000000"/>
                <w:szCs w:val="20"/>
              </w:rPr>
              <w:t>包含Google</w:t>
            </w: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試算表的操作介紹、試算表的統計圖表）與</w:t>
            </w:r>
            <w:r w:rsidRPr="00B86767">
              <w:rPr>
                <w:rFonts w:ascii="標楷體" w:eastAsia="標楷體" w:hAnsi="標楷體" w:cs="新細明體" w:hint="eastAsia"/>
                <w:color w:val="000000"/>
                <w:szCs w:val="20"/>
              </w:rPr>
              <w:t>資料數位化的概念，包含數字系統、文字資料數位化。</w:t>
            </w:r>
          </w:p>
          <w:p w:rsidR="00D704A1" w:rsidRPr="00110A6C" w:rsidRDefault="00B86767" w:rsidP="00B86767">
            <w:pPr>
              <w:spacing w:line="260" w:lineRule="exact"/>
              <w:jc w:val="both"/>
              <w:rPr>
                <w:color w:val="FF0000"/>
                <w:sz w:val="20"/>
                <w:szCs w:val="20"/>
              </w:rPr>
            </w:pPr>
            <w:r w:rsidRPr="00B86767">
              <w:rPr>
                <w:rFonts w:ascii="標楷體" w:eastAsia="標楷體" w:hAnsi="標楷體" w:cs="新細明體" w:hint="eastAsia"/>
                <w:color w:val="000000"/>
                <w:szCs w:val="20"/>
              </w:rPr>
              <w:t>了解聲音數位化、影像數位化，包含取樣與量化。</w:t>
            </w: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熟悉</w:t>
            </w:r>
            <w:r w:rsidRPr="00B86767">
              <w:rPr>
                <w:rFonts w:ascii="標楷體" w:eastAsia="標楷體" w:hAnsi="標楷體" w:cs="新細明體" w:hint="eastAsia"/>
                <w:color w:val="000000"/>
                <w:szCs w:val="20"/>
              </w:rPr>
              <w:t>資訊產業的種類與特性，包</w:t>
            </w: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含硬體製造、軟體設計、網路通訊、系統整合、支援服務、電子商務等，了解</w:t>
            </w:r>
            <w:r w:rsidRPr="00B86767">
              <w:rPr>
                <w:rFonts w:ascii="標楷體" w:eastAsia="標楷體" w:hAnsi="標楷體" w:cs="新細明體" w:hint="eastAsia"/>
                <w:color w:val="000000"/>
                <w:szCs w:val="20"/>
              </w:rPr>
              <w:t>資訊科技對人類社會的影響，包含生活與工作、社會與經濟、在地與全球。</w:t>
            </w:r>
          </w:p>
        </w:tc>
      </w:tr>
      <w:tr w:rsidR="00EF3F9E" w:rsidRPr="003F5D61" w:rsidTr="00F10C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435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F3F9E" w:rsidRPr="003F5D61" w:rsidRDefault="00EF3F9E" w:rsidP="00B0167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:rsidR="00EF3F9E" w:rsidRPr="003F5D61" w:rsidRDefault="00EF3F9E" w:rsidP="00B0167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F9E" w:rsidRPr="003F5D61" w:rsidRDefault="00EF3F9E" w:rsidP="004648C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:rsidR="00EF3F9E" w:rsidRPr="00287C65" w:rsidRDefault="00EF3F9E" w:rsidP="004648C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  <w:r w:rsidR="005E55E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\</w:t>
            </w:r>
          </w:p>
        </w:tc>
        <w:tc>
          <w:tcPr>
            <w:tcW w:w="1631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F9E" w:rsidRPr="003F5D61" w:rsidRDefault="00EF3F9E" w:rsidP="00B01676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863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F9E" w:rsidRPr="003F5D61" w:rsidRDefault="00EF3F9E" w:rsidP="00B0167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134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F9E" w:rsidRPr="003F5D61" w:rsidRDefault="00EF3F9E" w:rsidP="00B01676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408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F9E" w:rsidRPr="003F5D61" w:rsidRDefault="00EF3F9E" w:rsidP="00B01676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EF3F9E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435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F3F9E" w:rsidRPr="003F5D61" w:rsidRDefault="00EF3F9E" w:rsidP="00B0167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2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3F9E" w:rsidRPr="003F5D61" w:rsidRDefault="00EF3F9E" w:rsidP="004648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3F9E" w:rsidRPr="003F5D61" w:rsidRDefault="00EF3F9E" w:rsidP="00B0167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EF3F9E" w:rsidRPr="003F5D61" w:rsidRDefault="00EF3F9E" w:rsidP="00B0167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61" w:type="pct"/>
            <w:gridSpan w:val="2"/>
            <w:vAlign w:val="center"/>
          </w:tcPr>
          <w:p w:rsidR="00EF3F9E" w:rsidRDefault="00EF3F9E" w:rsidP="00B0167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EF3F9E" w:rsidRPr="003F5D61" w:rsidRDefault="00EF3F9E" w:rsidP="00B0167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863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3F9E" w:rsidRPr="003F5D61" w:rsidRDefault="00EF3F9E" w:rsidP="00B0167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34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3F9E" w:rsidRPr="003F5D61" w:rsidRDefault="00EF3F9E" w:rsidP="00B01676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08" w:type="pct"/>
            <w:gridSpan w:val="3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3F9E" w:rsidRPr="003F5D61" w:rsidRDefault="00EF3F9E" w:rsidP="00B01676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064A" w:rsidRDefault="00294AAE" w:rsidP="00B0167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:rsidR="0074064A" w:rsidRDefault="00294AAE" w:rsidP="00B01676">
            <w:pPr>
              <w:widowControl/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</w:p>
          <w:p w:rsidR="0074064A" w:rsidRDefault="00294AAE" w:rsidP="00B0167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:rsidR="00294AAE" w:rsidRPr="00287C65" w:rsidRDefault="00294AAE" w:rsidP="00B0167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94" w:type="pct"/>
            <w:vAlign w:val="center"/>
          </w:tcPr>
          <w:p w:rsidR="00294AAE" w:rsidRPr="00796538" w:rsidRDefault="00294AAE" w:rsidP="00B0167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246BCD" w:rsidRDefault="00294AAE" w:rsidP="006C2D3B">
            <w:pPr>
              <w:spacing w:line="260" w:lineRule="exact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246BCD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第五冊第1章系統平臺</w:t>
            </w:r>
          </w:p>
          <w:p w:rsidR="00294AAE" w:rsidRPr="00246BCD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246BCD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1-1系統平臺的概念～1-2系統平臺的架構、習作第1章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246BCD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運t-IV-1 能了解資訊系統的基本組成架構</w:t>
            </w:r>
            <w:r w:rsidRPr="00246BC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與運算原理。</w:t>
            </w:r>
          </w:p>
          <w:p w:rsidR="00294AAE" w:rsidRPr="00246BCD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運t-IV-2 能熟悉資訊系統之使用與簡易故</w:t>
            </w:r>
            <w:r w:rsidRPr="00246BC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障排除。</w:t>
            </w:r>
          </w:p>
          <w:p w:rsidR="00294AAE" w:rsidRPr="00246BCD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246BC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294AAE" w:rsidRPr="00246BCD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246BC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294AAE" w:rsidRPr="00246BCD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246BC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</w:tc>
        <w:tc>
          <w:tcPr>
            <w:tcW w:w="861" w:type="pct"/>
            <w:gridSpan w:val="2"/>
          </w:tcPr>
          <w:p w:rsidR="00294AAE" w:rsidRPr="00246BCD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資S-IV-1 系</w:t>
            </w:r>
            <w:r w:rsidRPr="00246BC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統平台重要發展與演進。</w:t>
            </w:r>
          </w:p>
          <w:p w:rsidR="00294AAE" w:rsidRPr="00246BCD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資S-IV-2 系統平台之</w:t>
            </w:r>
            <w:r w:rsidRPr="00246BC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組成架構與基本運作原理。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246BCD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246BCD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【環境教育】</w:t>
            </w:r>
          </w:p>
          <w:p w:rsidR="00294AAE" w:rsidRPr="00246BCD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環J4 了解永續發展的意義（環境、</w:t>
            </w:r>
            <w:r w:rsidRPr="00246BC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社會、與經濟的均衡發展）與原則。</w:t>
            </w:r>
          </w:p>
          <w:p w:rsidR="00294AAE" w:rsidRPr="00246BCD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環J16 了解各種替</w:t>
            </w:r>
            <w:r w:rsidRPr="00246BC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代能源的基本原理與發展趨勢。</w:t>
            </w:r>
          </w:p>
          <w:p w:rsidR="00294AAE" w:rsidRPr="00246BCD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246BCD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【海洋教育】</w:t>
            </w:r>
          </w:p>
          <w:p w:rsidR="00294AAE" w:rsidRPr="00246BCD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海J4 了解海洋水產、工程</w:t>
            </w:r>
            <w:r w:rsidRPr="00246BC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、運輸、能源、與旅遊等產業的結構與發展。</w:t>
            </w:r>
          </w:p>
          <w:p w:rsidR="00294AAE" w:rsidRPr="00246BCD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246BCD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294AAE" w:rsidRPr="00B326A7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品J1 溝通合作與和諧</w:t>
            </w:r>
            <w:r w:rsidRPr="00246BC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人際關係。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246BCD" w:rsidRDefault="00294AAE" w:rsidP="00B86767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B0167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796538" w:rsidRDefault="00294AAE" w:rsidP="00B8676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C06AB3" w:rsidRDefault="00294AAE" w:rsidP="006C2D3B">
            <w:pPr>
              <w:spacing w:line="260" w:lineRule="exact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第五冊第1章系統平臺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1-3系統平臺的重要發展與演進～1-4系統平臺的運作原理與實例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運t-IV-1 能了解資訊系統的基本組成架構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與運算原理。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運t-IV-2 能熟悉資訊系統之使用與簡易故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障排除。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</w:tc>
        <w:tc>
          <w:tcPr>
            <w:tcW w:w="861" w:type="pct"/>
            <w:gridSpan w:val="2"/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資S-IV-1 系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統平台重要發展與演進。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資S-IV-2 系統平台之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組成架構與基本運作原理。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【海洋教育】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海J4 了解海洋水產、工程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、運輸、能源、與旅遊等產業的結構與發展。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【能源教育】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能J3 了解各式能源應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用的原理及創能、儲能與節能的原理。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能J8 養成動手做探究能源科技的態度。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品J1 溝通合作與和諧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人際關係。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閱J4 除紙本閱讀之外，依學習需求選擇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適當的閱讀媒材，並了解如何利用適當的管道獲得文本資源。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246BCD" w:rsidRDefault="00294AAE" w:rsidP="00B86767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796538" w:rsidRDefault="00294AAE" w:rsidP="00B8676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C06AB3" w:rsidRDefault="00294AAE" w:rsidP="006C2D3B">
            <w:pPr>
              <w:spacing w:line="260" w:lineRule="exact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第五冊第1章系統平臺</w:t>
            </w:r>
          </w:p>
          <w:p w:rsidR="00294AAE" w:rsidRPr="00C06AB3" w:rsidRDefault="00294AAE" w:rsidP="006C2D3B">
            <w:pPr>
              <w:spacing w:line="260" w:lineRule="exact"/>
              <w:rPr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1-4系統平臺的運作原理與實例～1-5檢視電腦資源的使用情形、習作第1章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運t-IV-1 能了解資訊系統的基本組成架構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與運算原理。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運t-IV-2 能熟悉資訊系統之使用與簡易故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障排除。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</w:tc>
        <w:tc>
          <w:tcPr>
            <w:tcW w:w="861" w:type="pct"/>
            <w:gridSpan w:val="2"/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資S-IV-1 系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統平台重要發展與演進。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資S-IV-2 系統平台之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組成架構與基本運作原理。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【海洋教育】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海J4 了解海洋水產、工程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、運輸、能源、與旅遊等產業的結構與發展。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【能源教育】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能J3 了解各式能源應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用的原理及創能、儲能與節能的原理。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能J8 養成動手做探究能源科技的態度。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品J1 溝通合作與和諧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人際關係。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閱J4 除紙本閱讀之外，依學習需求選擇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適當的閱讀媒材，並了解如何利用適當的管道獲得文本資源。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B86767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796538" w:rsidRDefault="00294AAE" w:rsidP="00B8676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C06AB3" w:rsidRDefault="00294AAE" w:rsidP="006C2D3B">
            <w:pPr>
              <w:spacing w:line="260" w:lineRule="exact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第五冊第1章系統平臺</w:t>
            </w:r>
          </w:p>
          <w:p w:rsidR="00294AAE" w:rsidRPr="00C06AB3" w:rsidRDefault="00294AAE" w:rsidP="006C2D3B">
            <w:pPr>
              <w:spacing w:line="260" w:lineRule="exact"/>
              <w:rPr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習作第1章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運t-IV-1 能了解資訊系統的基本組成架構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與運算原理。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運t-IV-2 能熟悉資訊系統之使用與簡易故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障排除。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</w:tc>
        <w:tc>
          <w:tcPr>
            <w:tcW w:w="861" w:type="pct"/>
            <w:gridSpan w:val="2"/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資S-IV-1 系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統平台重要發展與演進。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資S-IV-2 系統平台之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組成架構與基本運作原理。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【環境教育】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環J4 了解永續發展的意義（環境、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社會、與經濟的均衡發展）與原則。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環J16 了解各種替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代能源的基本原理與發展趨勢。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【海洋教育】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海J4 了解海洋水產、工程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、運輸、能源、與旅遊等產業的結構與發展。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【能源教育】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能J3 了解各式能源應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用的原理及創能、儲能與節能的原理。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能J8 養成動手做探究能源科技的態度。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品J1 溝通合作與和諧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人際關係。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閱J4 除紙本閱讀之外，依學習需求選擇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適當的閱讀媒材，並了解如何利用適當的管道獲得文本資源。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B86767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796538" w:rsidRDefault="00294AAE" w:rsidP="00B8676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C06AB3" w:rsidRDefault="00294AAE" w:rsidP="006C2D3B">
            <w:pPr>
              <w:spacing w:line="260" w:lineRule="exact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第五冊第2章從Scatch到Python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2-1認識Python程式語言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運p-IV-1 能選用適當的資訊科技組織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思維，並進行有效的表達。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</w:tc>
        <w:tc>
          <w:tcPr>
            <w:tcW w:w="861" w:type="pct"/>
            <w:gridSpan w:val="2"/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資T-IV-2 資訊科技應用專題。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決。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閱J10 主動尋求多元的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B86767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796538" w:rsidRDefault="00294AAE" w:rsidP="00B8676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C06AB3" w:rsidRDefault="00294AAE" w:rsidP="006C2D3B">
            <w:pPr>
              <w:spacing w:line="260" w:lineRule="exact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第五冊第2章從Scatch到Python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2-2 Python程式設計的概念、習作第2章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運c-IV-3 能應用資訊科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技與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lastRenderedPageBreak/>
              <w:t>他人合作進行數位創作。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運p-IV-1 能選用適當的資訊科技組織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思維，並進行有效的表達。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</w:tc>
        <w:tc>
          <w:tcPr>
            <w:tcW w:w="861" w:type="pct"/>
            <w:gridSpan w:val="2"/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lastRenderedPageBreak/>
              <w:t>資T-IV-2 資訊科技應用專題。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決。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閱J2 發展跨文本的比對、分析、深究的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能力，以判讀文本知識的正確性。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閱J3 理解學科知識內的重要詞彙的意涵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，並懂得如何運用該詞彙與他人進行溝通。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lastRenderedPageBreak/>
              <w:t>閱J8 在學習上遇到問題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時，願意尋找課外資料，解決困難。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閱J10 主動尋求多元的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4D5590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796538" w:rsidRDefault="00294AAE" w:rsidP="00B8676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C06AB3" w:rsidRDefault="00294AAE" w:rsidP="006C2D3B">
            <w:pPr>
              <w:spacing w:line="260" w:lineRule="exact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第五冊第2章從Scatch到Python</w:t>
            </w:r>
          </w:p>
          <w:p w:rsidR="00294AAE" w:rsidRPr="00C06AB3" w:rsidRDefault="00294AAE" w:rsidP="00294AAE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2-2 Python程式設計的概念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運c-IV-3 能應用資訊科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技與他人合作進行數位創作。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</w:tc>
        <w:tc>
          <w:tcPr>
            <w:tcW w:w="861" w:type="pct"/>
            <w:gridSpan w:val="2"/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資T-IV-2 資訊科技應用專題。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決。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閱J2 發展跨文本的比對、分析、深究的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能力，以判讀文本知識的正確性。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閱J3 理解學科知識內的重要詞彙的意涵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，並懂得如何運用該詞彙與他人進行溝通。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閱J8 在學習上遇到問題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時，願意尋找課外資料，解決困難。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閱J10 主動尋求多元的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4D5590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796538" w:rsidRDefault="00294AAE" w:rsidP="00B8676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C06AB3" w:rsidRDefault="00294AAE" w:rsidP="006C2D3B">
            <w:pPr>
              <w:spacing w:line="260" w:lineRule="exact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第五冊第2章從Scatch到Python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2-2 Python程式設計的概念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運c-IV-3 能應用資訊科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技與他人合作進行數位創作。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</w:tc>
        <w:tc>
          <w:tcPr>
            <w:tcW w:w="861" w:type="pct"/>
            <w:gridSpan w:val="2"/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資T-IV-2 資訊科技應用專題。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決。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閱J2 發展跨文本的比對、分析、深究的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能力，以判讀文本知識的正確性。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閱J3 理解學科知識內的重要詞彙的意涵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，並懂得如何運用該詞彙與他人進行溝通。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閱J8 在學習上遇到問題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時，願意尋找課外資料，解決困難。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閱J10 主動尋求多元的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4D5590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796538" w:rsidRDefault="00294AAE" w:rsidP="00B8676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704A1">
              <w:rPr>
                <w:rFonts w:ascii="標楷體" w:eastAsia="標楷體" w:hAnsi="標楷體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九</w:t>
            </w:r>
            <w:r w:rsidRPr="00D704A1">
              <w:rPr>
                <w:rFonts w:ascii="標楷體" w:eastAsia="標楷體" w:hAnsi="標楷體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C06AB3" w:rsidRDefault="00294AAE" w:rsidP="006C2D3B">
            <w:pPr>
              <w:spacing w:line="260" w:lineRule="exact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第五冊第2章從Scatch到Python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2-2 Python程式設計的概念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運c-IV-3 能應用資訊科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技與他人合作進行數位創作。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</w:tc>
        <w:tc>
          <w:tcPr>
            <w:tcW w:w="861" w:type="pct"/>
            <w:gridSpan w:val="2"/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資T-IV-2 資訊科技應用專題。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決。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閱J2 發展跨文本的比對、分析、深究的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能力，以判讀文本知識的正確性。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閱J3 理解學科知識內的重要詞彙的意涵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，並懂得如何運用該詞彙與他人進行溝通。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閱J8 在學習上遇到問題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時，願意尋找課外資料，解決困難。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閱J10 主動尋求多元的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4D5590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796538" w:rsidRDefault="00294AAE" w:rsidP="00B8676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704A1">
              <w:rPr>
                <w:rFonts w:ascii="標楷體" w:eastAsia="標楷體" w:hAnsi="標楷體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十</w:t>
            </w:r>
            <w:r w:rsidRPr="00D704A1">
              <w:rPr>
                <w:rFonts w:ascii="標楷體" w:eastAsia="標楷體" w:hAnsi="標楷體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C06AB3" w:rsidRDefault="00294AAE" w:rsidP="006C2D3B">
            <w:pPr>
              <w:spacing w:line="260" w:lineRule="exact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第五冊第2章從Scatch到Python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2-2 Python程式設計的概念、習作第2章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運c-IV-3 能應用資訊科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技與他人合作進行數位創作。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</w:tc>
        <w:tc>
          <w:tcPr>
            <w:tcW w:w="861" w:type="pct"/>
            <w:gridSpan w:val="2"/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資T-IV-2 資訊科技應用專題。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決。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閱J2 發展跨文本的比對、分析、深究的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能力，以判讀文本知識的正確性。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閱J3 理解學科知識內的重要詞彙的意涵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，並懂得如何運用該詞彙與他人進行溝通。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閱J8 在學習上遇到問題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時，願意尋找課外資料，解決困難。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閱J10 主動尋求多元的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B86767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796538" w:rsidRDefault="00294AAE" w:rsidP="00B8676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704A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一</w:t>
            </w:r>
            <w:r w:rsidRPr="00D704A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C06AB3" w:rsidRDefault="00294AAE" w:rsidP="006C2D3B">
            <w:pPr>
              <w:spacing w:line="260" w:lineRule="exact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第五冊第2章從Scatch到Python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2-2 Python程式設計的概念、習作第2章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lastRenderedPageBreak/>
              <w:t>運c-IV-3 能應用資訊科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技與他人合作進行數位創作。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</w:tc>
        <w:tc>
          <w:tcPr>
            <w:tcW w:w="861" w:type="pct"/>
            <w:gridSpan w:val="2"/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lastRenderedPageBreak/>
              <w:t>資T-IV-2 資訊科技應用專題。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決。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閱J2 發展跨文本的比對、分析、深究的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能力，以判讀文本知識的正確性。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閱J3 理解學科知識內的重要詞彙的意涵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，並懂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lastRenderedPageBreak/>
              <w:t>得如何運用該詞彙與他人進行溝通。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閱J8 在學習上遇到問題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時，願意尋找課外資料，解決困難。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閱J10 主動尋求多元的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4D5590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796538" w:rsidRDefault="00294AAE" w:rsidP="00B8676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C06AB3" w:rsidRDefault="00294AAE" w:rsidP="006C2D3B">
            <w:pPr>
              <w:spacing w:line="260" w:lineRule="exact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第五冊第2章從Scatch到Python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2-2 Python程式設計的概念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運c-IV-3 能應用資訊科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技與他人合作進行數位創作。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</w:tc>
        <w:tc>
          <w:tcPr>
            <w:tcW w:w="861" w:type="pct"/>
            <w:gridSpan w:val="2"/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資T-IV-2 資訊科技應用專題。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決。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閱J2 發展跨文本的比對、分析、深究的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能力，以判讀文本知識的正確性。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閱J3 理解學科知識內的重要詞彙的意涵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，並懂得如何運用該詞彙與他人進行溝通。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閱J8 在學習上遇到問題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時，願意尋找課外資料，解決困難。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閱J10 主動尋求多元的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4D5590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796538" w:rsidRDefault="00294AAE" w:rsidP="00B8676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C06AB3" w:rsidRDefault="00294AAE" w:rsidP="006C2D3B">
            <w:pPr>
              <w:spacing w:line="260" w:lineRule="exact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第五冊第2章從Scatch到Python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2-2 Python程式設計的概念、習作第2章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運c-IV-3 能應用資訊科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技與他人合作進行數位創作。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</w:tc>
        <w:tc>
          <w:tcPr>
            <w:tcW w:w="861" w:type="pct"/>
            <w:gridSpan w:val="2"/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資T-IV-2 資訊科技應用專題。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決。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閱J2 發展跨文本的比對、分析、深究的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能力，以判讀文本知識的正確性。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閱J3 理解學科知識內的重要詞彙的意涵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，並懂得如何運用該詞彙與他人進行溝通。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閱J8 在學習上遇到問題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時，願意尋找課外資料，解決困難。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閱J10 主動尋求多元的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4D5590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796538" w:rsidRDefault="00294AAE" w:rsidP="00B8676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C06AB3" w:rsidRDefault="00294AAE" w:rsidP="006C2D3B">
            <w:pPr>
              <w:spacing w:line="260" w:lineRule="exact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第五冊第2章從Scatch到Python</w:t>
            </w:r>
          </w:p>
          <w:p w:rsidR="00294AAE" w:rsidRPr="00C06AB3" w:rsidRDefault="00294AAE" w:rsidP="00294AAE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2-3 Python程式設計的應用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運c-IV-3 能應用資訊科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技與他人合作進行數位創作。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運p-IV-1 能選用適當的資訊科技組織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思維，並進行有效的表達。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</w:tc>
        <w:tc>
          <w:tcPr>
            <w:tcW w:w="861" w:type="pct"/>
            <w:gridSpan w:val="2"/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資T-IV-2 資訊科技應用專題。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決。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閱J4 除紙本閱讀之外，依學習需求選擇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適當的閱讀媒材，並了解如何利用適當的管道獲得文本資源。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閱J10 主動尋求多元的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4D5590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D704A1" w:rsidRDefault="00294AAE" w:rsidP="00B8676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C06AB3" w:rsidRDefault="00294AAE" w:rsidP="006C2D3B">
            <w:pPr>
              <w:spacing w:line="260" w:lineRule="exact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第五冊第2章從Scatch到Python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2-3 Python程式設計的應用、習作第2章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運c-IV-3 能應用資訊科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技與他人合作進行數位創作。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運p-IV-1 能選用適當的資訊科技組織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思維，並進行有效的表達。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</w:tc>
        <w:tc>
          <w:tcPr>
            <w:tcW w:w="861" w:type="pct"/>
            <w:gridSpan w:val="2"/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資T-IV-2 資訊科技應用專題。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決。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閱J4 除紙本閱讀之外，依學習需求選擇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適當的閱讀媒材，並了解如何利用適當的管道獲得文本資源。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閱J10 主動尋求多元的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B86767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2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796538" w:rsidRDefault="00294AAE" w:rsidP="00B8676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C06AB3" w:rsidRDefault="00294AAE" w:rsidP="006C2D3B">
            <w:pPr>
              <w:spacing w:line="260" w:lineRule="exact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第五冊第2章從Scatch到Python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習作第2章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運c-IV-3 能應用資訊科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技與他人合作進行數位創作。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運p-IV-1 能選用適當的資訊科技組織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思維，並進行有效的表達。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</w:tc>
        <w:tc>
          <w:tcPr>
            <w:tcW w:w="861" w:type="pct"/>
            <w:gridSpan w:val="2"/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資T-IV-2 資訊科技應用專題。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決。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閱J2 發展跨文本的比對、分析、深究的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能力，以判讀文本知識的正確性。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閱J3 理解學科知識內的重要詞彙的意涵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，並懂得如何運用該詞彙與他人進行溝通。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閱J4 除紙本閱讀之外，依學習需求選擇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適當的閱讀媒材，並了解如何利用適當的管道獲得文本資源。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閱J8 在學習上遇到問題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時，願意尋找課外資料，解決困難。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閱J10 主動尋求多元的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4D5590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4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796538" w:rsidRDefault="00294AAE" w:rsidP="00B8676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C06AB3" w:rsidRDefault="00294AAE" w:rsidP="006C2D3B">
            <w:pPr>
              <w:spacing w:line="260" w:lineRule="exact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第五冊第3章網路技術與服務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3-1網路技術的概念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運t-IV-1 能了解資訊系統的基本組成架構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與運算原理。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運p-IV-1 能選用適當的資訊科技組織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思維，並進行有效的表達。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運p-IV-3 能有系統地整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理數位資源。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a-IV-1 能落實健康的數位使用習慣與態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度。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運a-IV-3 能具備探索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資訊科技之興趣，不受性別限制。</w:t>
            </w:r>
          </w:p>
        </w:tc>
        <w:tc>
          <w:tcPr>
            <w:tcW w:w="861" w:type="pct"/>
            <w:gridSpan w:val="2"/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S-IV-3 網路技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術的概念與介紹。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S-IV-4 網路服務的概念與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介紹。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【品德教育】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決。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【閱讀素養教育】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閱J2 發展跨文本的比對、分析、深究的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能力，以判讀文本知識的正確性。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閱J6 懂得在不同學習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及生活情境中使用文本之規則。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閱J10 主動尋求多元的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4D5590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796538" w:rsidRDefault="00294AAE" w:rsidP="00B8676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C06AB3" w:rsidRDefault="00294AAE" w:rsidP="006C2D3B">
            <w:pPr>
              <w:spacing w:line="260" w:lineRule="exact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第五冊第3章網路技術與服務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3-2網際網路通訊協定～3-4 IP 位址與網域名稱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運t-IV-1 能了解資訊系統的基本組成架構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與運算原理。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運p-IV-1 能選用適當的資訊科技組織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思維，並進行有效的表達。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運p-IV-3 能有系統地整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理數位資源。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a-IV-1 能落實健康的數位使用習慣與態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度。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運a-IV-2 能了解資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訊科技相關之法律、倫理及社會議題，以保護自己與尊重他人。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運a-IV-3 能具備探索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資訊科技之興趣，不受性別限制。</w:t>
            </w:r>
          </w:p>
        </w:tc>
        <w:tc>
          <w:tcPr>
            <w:tcW w:w="861" w:type="pct"/>
            <w:gridSpan w:val="2"/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S-IV-3 網路技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術的概念與介紹。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S-IV-4 網路服務的概念與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介紹。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【品德教育】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決。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【閱讀素養教育】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閱J2 發展跨文本的比對、分析、深究的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能力，以判讀文本知識的正確性。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閱J3 理解學科知識內的重要詞彙的意涵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，並懂得如何運用該詞彙與他人進行溝通。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閱J4 除紙本閱讀之外，依學習需求選擇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適當的閱讀媒材，並了解如何利用適當的管道獲得文本資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源。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閱J6 懂得在不同學習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及生活情境中使用文本之規則。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閱J8 在學習上遇到問題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時，願意尋找課外資料，解決困難。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閱J10 主動尋求多元的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B86767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796538" w:rsidRDefault="00294AAE" w:rsidP="00B8676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C06AB3" w:rsidRDefault="00294AAE" w:rsidP="006C2D3B">
            <w:pPr>
              <w:spacing w:line="260" w:lineRule="exact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第五冊第3章網路技術與服務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3-4 IP位址與網域名稱~3-5 網路服務的概念與介紹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運p-IV-3 能有系統地整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理數位資源。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a-IV-1 能落實健康的數位使用習慣與態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度。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運a-IV-2 能了解資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訊科技相關之法律、倫理及社會議題，以保護自己與尊重他人。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運a-IV-3 能具備探索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資訊科技之興趣，不受性別限制。</w:t>
            </w:r>
          </w:p>
        </w:tc>
        <w:tc>
          <w:tcPr>
            <w:tcW w:w="861" w:type="pct"/>
            <w:gridSpan w:val="2"/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S-IV-3 網路技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術的概念與介紹。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S-IV-4 網路服務的概念與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介紹。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【品德教育】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決。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【閱讀素養教育】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閱J3 理解學科知識內的重要詞彙的意涵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，並懂得如何運用該詞彙與他人進行溝通。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閱J4 除紙本閱讀之外，依學習需求選擇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適當的閱讀媒材，並了解如何利用適當的管道獲得文本資源。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閱J8 在學習上遇到問題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時，願意尋找課外資料，解決困難。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B86767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796538" w:rsidRDefault="00294AAE" w:rsidP="00B8676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C06AB3" w:rsidRDefault="00294AAE" w:rsidP="006C2D3B">
            <w:pPr>
              <w:spacing w:line="260" w:lineRule="exact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第五冊第3章網路技術與服務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3-5網路服務的概念與介紹、習作第3章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運p-IV-3 能有系統地整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理數位資源。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a-IV-1 能落實健康的數位使用習慣與態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度。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運a-IV-2 能了解資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訊科技相關之法律、倫理及社會議題，以保護自己與尊重他人。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運a-IV-3 能具備探索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資訊科技之興趣，不受性別限制。</w:t>
            </w:r>
          </w:p>
        </w:tc>
        <w:tc>
          <w:tcPr>
            <w:tcW w:w="861" w:type="pct"/>
            <w:gridSpan w:val="2"/>
          </w:tcPr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S-IV-3 網路技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術的概念與介紹。</w:t>
            </w:r>
          </w:p>
          <w:p w:rsidR="00294AAE" w:rsidRPr="00C06AB3" w:rsidRDefault="00294AAE" w:rsidP="006C2D3B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S-IV-4 網路服務的概念與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介紹。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【品德教育】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決。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【閱讀素養教育】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閱J3 理解學科知識內的重要詞彙的意涵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，並懂得如何運用該詞彙與他人進行溝通。</w:t>
            </w:r>
          </w:p>
          <w:p w:rsidR="00294AAE" w:rsidRPr="00C06AB3" w:rsidRDefault="00294AAE" w:rsidP="006C2D3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閱J8 在學習上遇到問題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時，願意尋找課外資料，解決困難。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06AB3" w:rsidRDefault="00294AAE" w:rsidP="00B86767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1542"/>
          <w:jc w:val="center"/>
        </w:trPr>
        <w:tc>
          <w:tcPr>
            <w:tcW w:w="14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064A" w:rsidRDefault="00294AAE" w:rsidP="00CD122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:rsidR="0074064A" w:rsidRDefault="00294AAE" w:rsidP="00CD1228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:rsidR="0074064A" w:rsidRDefault="00294AAE" w:rsidP="00CD122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:rsidR="00294AAE" w:rsidRPr="00287C65" w:rsidRDefault="00294AAE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94" w:type="pct"/>
            <w:vAlign w:val="center"/>
          </w:tcPr>
          <w:p w:rsidR="00294AAE" w:rsidRPr="00C608E0" w:rsidRDefault="00294AAE" w:rsidP="00C608E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956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4B4CCE" w:rsidRDefault="00294AAE" w:rsidP="00B86767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第六冊第4章資料處理概念與方法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4-1資料與資料檔</w:t>
            </w:r>
            <w:r w:rsidRPr="004B4CCE">
              <w:rPr>
                <w:rFonts w:ascii="標楷體" w:eastAsia="標楷體" w:hAnsi="標楷體" w:cs="新細明體" w:hint="eastAsia"/>
                <w:szCs w:val="20"/>
              </w:rPr>
              <w:t>～4-2資料來源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運t-IV-1 能了解資訊系統的基本組成架構與運算原理。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運c-IV-1 能熟悉資訊科技共創工具的使用方法。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 能選用適當的資訊科技組織思維，並進行有效的表達。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運p-IV-3 能有系統地整理數位資源。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運a-IV-1 能落實健康的數位使用習慣與態度。</w:t>
            </w:r>
          </w:p>
        </w:tc>
        <w:tc>
          <w:tcPr>
            <w:tcW w:w="861" w:type="pct"/>
            <w:gridSpan w:val="2"/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資D-IV-3 資料處理概念與方法。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CD1228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人J11 運用資訊網絡了解人權相關組織與活動。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 學習蒐集與分析工作/教育環境的資料。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閱J7 小心求證資訊來源，判讀文本知識的正確性。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110A6C" w:rsidRDefault="00294AAE" w:rsidP="00B8676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145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CD122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D95632" w:rsidRDefault="00294AAE" w:rsidP="00D704A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4B4CCE" w:rsidRDefault="00294AAE" w:rsidP="00B86767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第六冊第4章資料處理概念與方法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4-3資料處理方法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運t-IV-1 能了解資訊系統的基本組成架構與運算原理。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運c-IV-1 能熟悉資訊科技共創工具的使用方法。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 能選用適當的資訊科技組織思維，並進行有效的表達。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運p-IV-3 能有系統地整理數位資源。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運a-IV-1 能落實健康的數位使用習慣與態度。</w:t>
            </w:r>
          </w:p>
        </w:tc>
        <w:tc>
          <w:tcPr>
            <w:tcW w:w="861" w:type="pct"/>
            <w:gridSpan w:val="2"/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資D-IV-3 資料處理概念與方法。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人J11 運用資訊網絡了解人權相關組織與活動。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 學習蒐集與分析工作/教育環境的資料。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閱J7 小心求證資訊來源，判讀文本知識的正確性。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110A6C" w:rsidRDefault="00294AAE" w:rsidP="00B8676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76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CD122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Default="00294AAE" w:rsidP="00CD1228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704A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三</w:t>
            </w:r>
            <w:r w:rsidRPr="00D704A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4B4CCE" w:rsidRDefault="00294AAE" w:rsidP="00B86767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第六冊第4章資料處理概念與方法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4-3資料處理方法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運t-IV-1 能了解資訊系統的基本組成架構與運算原理。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運c-IV-1 能熟悉資訊科技共創工具的使用方法。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 能選用適當的資訊科技組織思維，並進行有效的表達。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運p-IV-3 能有系統地整理數位資源。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運a-IV-1 能落實健康的數位使用習慣與態度。</w:t>
            </w:r>
          </w:p>
        </w:tc>
        <w:tc>
          <w:tcPr>
            <w:tcW w:w="861" w:type="pct"/>
            <w:gridSpan w:val="2"/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資D-IV-3 資料處理概念與方法。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人J11 運用資訊網絡了解人權相關組織與活動。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 學習蒐集與分析工作/教育環境的資料。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閱J7 小心求證資訊來源，判讀文本知識的正確性。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110A6C" w:rsidRDefault="00294AAE" w:rsidP="00B8676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67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CD122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Default="00294AAE" w:rsidP="00CD1228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704A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4B4CCE" w:rsidRDefault="00294AAE" w:rsidP="00B86767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第六冊第4章資料處理概念與方法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4-3資料處理方法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運t-IV-1 能了解資訊系統的基本組成架構與運算原理。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運c-IV-1 能熟悉資訊科技共創工具的使用方法。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 能選用適當的資訊科技組織思維，並進行有效的表達。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運p-IV-3 能有系統地整理數位資源。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運a-IV-1 能落實健康的數位使用習慣與態度。</w:t>
            </w:r>
          </w:p>
        </w:tc>
        <w:tc>
          <w:tcPr>
            <w:tcW w:w="861" w:type="pct"/>
            <w:gridSpan w:val="2"/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資D-IV-3 資料處理概念與方法。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人J11 運用資訊網絡了解人權相關組織與活動。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 學習蒐集與分析工作/教育環境的資料。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閱J7 小心求證資訊來源，判讀文本知識的正確性。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110A6C" w:rsidRDefault="00294AAE" w:rsidP="00B8676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D95632" w:rsidRDefault="00294AAE" w:rsidP="00CD122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4B4CCE" w:rsidRDefault="00294AAE" w:rsidP="00B86767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第六冊第4章資料處理概念與方法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4-3資料處理方法</w:t>
            </w:r>
            <w:r w:rsidRPr="004B4CCE">
              <w:rPr>
                <w:rFonts w:ascii="標楷體" w:eastAsia="標楷體" w:hAnsi="標楷體" w:cs="新細明體" w:hint="eastAsia"/>
                <w:kern w:val="0"/>
                <w:szCs w:val="20"/>
              </w:rPr>
              <w:t>、</w:t>
            </w:r>
            <w:r w:rsidRPr="004B4CC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習作第4章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運t-IV-1 能了解資訊系統的基本組成架構與運算原理。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運c-IV-1 能熟悉資訊科技共創工具的使用方法。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 能選用適當的資訊科技組織思維，並進行有效的表達。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運p-IV-3 能有系統地整理數位資源。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運a-IV-1 能落實健康的數位使用習慣與態度。</w:t>
            </w:r>
          </w:p>
        </w:tc>
        <w:tc>
          <w:tcPr>
            <w:tcW w:w="861" w:type="pct"/>
            <w:gridSpan w:val="2"/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資D-IV-3 資料處理概念與方法。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人J11 運用資訊網絡了解人權相關組織與活動。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 學習蒐集與分析工作/教育環境的資料。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閱J7 小心求證資訊來源，判讀文本知識的正確性。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110A6C" w:rsidRDefault="00294AAE" w:rsidP="00B8676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D95632" w:rsidRDefault="00294AAE" w:rsidP="00CD122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956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4B4CCE" w:rsidRDefault="00294AAE" w:rsidP="00B86767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第六冊第4章資料處理概念與方法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4-3資料處理方法</w:t>
            </w:r>
            <w:r w:rsidRPr="004B4CCE">
              <w:rPr>
                <w:rFonts w:ascii="標楷體" w:eastAsia="標楷體" w:hAnsi="標楷體" w:cs="新細明體" w:hint="eastAsia"/>
                <w:kern w:val="0"/>
                <w:szCs w:val="20"/>
              </w:rPr>
              <w:t>、</w:t>
            </w:r>
            <w:r w:rsidRPr="004B4CC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習作第4章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運t-IV-1 能了解資訊系統的基本組成架構與運算原理。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運c-IV-1 能熟悉資訊科技共創工具的使用方法。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 能選用適當的資訊科技組織思維，並進行有效的表達。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運p-IV-3 能有系統地整理數位資源。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運a-IV-1 能落實健康的數位使用習慣與態度。</w:t>
            </w:r>
          </w:p>
        </w:tc>
        <w:tc>
          <w:tcPr>
            <w:tcW w:w="861" w:type="pct"/>
            <w:gridSpan w:val="2"/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資D-IV-3 資料處理概念與方法。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人J11 運用資訊網絡了解人權相關組織與活動。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 學習蒐集與分析工作/教育環境的資料。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閱J7 小心求證資訊來源，判讀文本知識的正確性。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110A6C" w:rsidRDefault="00294AAE" w:rsidP="00B8676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D95632" w:rsidRDefault="00294AAE" w:rsidP="00CD122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956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4B4CCE" w:rsidRDefault="00294AAE" w:rsidP="00B86767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第六冊第4章資料處理概念與方法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4-3資料處理方法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運t-IV-1 能了解資訊系統的基本組成架構與運算原理。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運c-IV-1 能熟悉資訊科技共創工具的使用方法。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 能選用適當的資訊科技組織思維，並進行有效的表達。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運p-IV-3 能有系統地整理數位資源。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運a-IV-1 能落實健康的數位使用習慣與態度。</w:t>
            </w:r>
          </w:p>
        </w:tc>
        <w:tc>
          <w:tcPr>
            <w:tcW w:w="861" w:type="pct"/>
            <w:gridSpan w:val="2"/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資D-IV-3 資料處理概念與方法。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人J11 運用資訊網絡了解人權相關組織與活動。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 學習蒐集與分析工作/教育環境的資料。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閱J7 小心求證資訊來源，判讀文本知識的正確性。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110A6C" w:rsidRDefault="00294AAE" w:rsidP="00B8676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D95632" w:rsidRDefault="00294AAE" w:rsidP="00CD122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956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4B4CCE" w:rsidRDefault="00294AAE" w:rsidP="00B86767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第六冊第4章資料處理概念與方法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習作第4章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運t-IV-1 能了解資訊系統的基本組成架構與運算原理。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運c-IV-1 能熟悉資訊科技共創工具的使用方法。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 能選用適當的資訊科技組織思維，並進行有效的表達。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運p-IV-3 能有系統地整理數位資源。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運a-IV-1 能落實健康的數位使用習慣與態度。</w:t>
            </w:r>
          </w:p>
        </w:tc>
        <w:tc>
          <w:tcPr>
            <w:tcW w:w="861" w:type="pct"/>
            <w:gridSpan w:val="2"/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資D-IV-3 資料處理概念與方法。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人J11 運用資訊網絡了解人權相關組織與活動。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 學習蒐集與分析工作/教育環境的資料。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閱J7 小心求證資訊來源，判讀文本知識的正確性。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110A6C" w:rsidRDefault="00294AAE" w:rsidP="00B8676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D95632" w:rsidRDefault="00294AAE" w:rsidP="00CD122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956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4B4CCE" w:rsidRDefault="00294AAE" w:rsidP="00B86767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第六冊第5章資料數位化原理與方法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5-1數位化的概念～5-3文字資料數位化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運t-IV-1 能了解資訊系統的基本組成架構與運算原理。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 能選用適當的資訊科技組織思維，並進行有效的表達。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運p-IV-3 能有系統地整理數位資源。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運a-IV-1 能落實健康的數位使用習慣與態度。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運a-IV-3 能具備探索資訊科技之興趣，不受性別限制。</w:t>
            </w:r>
          </w:p>
        </w:tc>
        <w:tc>
          <w:tcPr>
            <w:tcW w:w="861" w:type="pct"/>
            <w:gridSpan w:val="2"/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資D-IV-1 資料數位化之原理與方法。</w:t>
            </w:r>
          </w:p>
          <w:p w:rsidR="00294AAE" w:rsidRPr="004B4CCE" w:rsidRDefault="00294AAE" w:rsidP="00B86767">
            <w:pPr>
              <w:spacing w:line="260" w:lineRule="exac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資D-IV-2 數位資料的表示方法。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人J11 運用資訊網絡了解人權相關組織與活動。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品J8 理性溝通與問題解決。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 學習蒐集與分析工作/教育環境的資料。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閱J7 小心求證資訊來源，判讀文本知識的正確性。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閱J8 在學習上遇到問題時，願意尋找課外資料，解決困難。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閱J10 主動尋求多元的詮釋，並試著表達自己的想法。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110A6C" w:rsidRDefault="00294AAE" w:rsidP="00B8676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363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D704A1" w:rsidRDefault="00294AAE" w:rsidP="00D704A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956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4B4CCE" w:rsidRDefault="00294AAE" w:rsidP="00B86767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第六冊第5章資料數位化原理與方法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5-4聲音數位化、</w:t>
            </w:r>
            <w:r w:rsidRPr="004B4CC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習作第5章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運t-IV-1 能了解資訊系統的基本組成架構與運算原理。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 能選用適當的資訊科技組織思維，並進行有效的表達。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運p-IV-3 能有系統地整理數位資源。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運a-IV-1 能落實健康的數位使用習慣與態度。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運a-IV-3 能具備探索資訊科技之興趣，不受性別限制。</w:t>
            </w:r>
          </w:p>
        </w:tc>
        <w:tc>
          <w:tcPr>
            <w:tcW w:w="861" w:type="pct"/>
            <w:gridSpan w:val="2"/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資D-IV-1 資料數位化之原理與方法。</w:t>
            </w:r>
          </w:p>
          <w:p w:rsidR="00294AAE" w:rsidRPr="004B4CCE" w:rsidRDefault="00294AAE" w:rsidP="00B86767">
            <w:pPr>
              <w:spacing w:line="260" w:lineRule="exac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資D-IV-2 數位資料的表示方法。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人J11 運用資訊網絡了解人權相關組織與活動。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品J8 理性溝通與問題解決。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 學習蒐集與分析工作/教育環境的資料。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閱J7 小心求證資訊來源，判讀文本知識的正確性。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閱J8 在學習上遇到問題時，願意尋找課外資料，解決困難。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閱J10 主動尋求多元的詮釋，並試著表達自己的想法。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110A6C" w:rsidRDefault="00294AAE" w:rsidP="00B8676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43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D95632" w:rsidRDefault="00294AAE" w:rsidP="00C608E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</w:t>
            </w:r>
            <w:r w:rsidRPr="00D704A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4B4CCE" w:rsidRDefault="00294AAE" w:rsidP="00B86767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第六冊第5章資料數位化原理與方法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5-4聲音數位化、</w:t>
            </w:r>
            <w:r w:rsidRPr="004B4CC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習作第</w:t>
            </w: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5</w:t>
            </w:r>
            <w:r w:rsidRPr="004B4CC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章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運t-IV-1 能了解資訊系統的基本組成架構與運算原理。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 能選用適當的資訊科技組織思維，並進行有效的表達。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運p-IV-3 能有系統地整理數位資源。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運a-IV-1 能落實健康的數位使用習慣與態度。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運a-IV-3 能具備探索資訊科技之興趣，不受性別限制。</w:t>
            </w:r>
          </w:p>
        </w:tc>
        <w:tc>
          <w:tcPr>
            <w:tcW w:w="861" w:type="pct"/>
            <w:gridSpan w:val="2"/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資D-IV-1 資料數位化之原理與方法。</w:t>
            </w:r>
          </w:p>
          <w:p w:rsidR="00294AAE" w:rsidRPr="004B4CCE" w:rsidRDefault="00294AAE" w:rsidP="00B86767">
            <w:pPr>
              <w:spacing w:line="260" w:lineRule="exac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資D-IV-2 數位資料的表示方法。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人J11 運用資訊網絡了解人權相關組織與活動。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品J8 理性溝通與問題解決。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 學習蒐集與分析工作/教育環境的資料。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閱J7 小心求證資訊來源，判讀文本知識的正確性。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閱J8 在學習上遇到問題時，願意尋找課外資料，解決困難。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閱J10 主動尋求多元的詮釋，並試著表達自己的想法。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110A6C" w:rsidRDefault="00294AAE" w:rsidP="00B8676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64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D95632" w:rsidRDefault="00294AAE" w:rsidP="00C608E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4B4CCE" w:rsidRDefault="00294AAE" w:rsidP="00B86767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第六冊第5章資料數位化原理與方法</w:t>
            </w:r>
          </w:p>
          <w:p w:rsidR="00294AAE" w:rsidRPr="004B4CCE" w:rsidRDefault="00294AAE" w:rsidP="00B86767">
            <w:pPr>
              <w:spacing w:line="260" w:lineRule="exact"/>
              <w:ind w:left="1"/>
              <w:rPr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5-4聲音數位化、</w:t>
            </w:r>
            <w:r w:rsidRPr="004B4CC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習作第5章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運t-IV-1 能了解資訊系統的基本組成架構與運算原理。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 能選用適當的資訊科技組織思維，並進行有效的表達。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運p-IV-3 能有系統地整理數位資源。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運a-IV-1 能落實健康的數位使用習慣與態度。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運a-IV-3 能具備探索資訊科技之興趣，不受性別限制。</w:t>
            </w:r>
          </w:p>
        </w:tc>
        <w:tc>
          <w:tcPr>
            <w:tcW w:w="861" w:type="pct"/>
            <w:gridSpan w:val="2"/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資D-IV-1 資料數位化之原理與方法。</w:t>
            </w:r>
          </w:p>
          <w:p w:rsidR="00294AAE" w:rsidRPr="004B4CCE" w:rsidRDefault="00294AAE" w:rsidP="00B86767">
            <w:pPr>
              <w:spacing w:line="260" w:lineRule="exac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資D-IV-2 數位資料的表示方法。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人J11 運用資訊網絡了解人權相關組織與活動。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品J8 理性溝通與問題解決。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 學習蒐集與分析工作/教育環境的資料。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閱J7 小心求證資訊來源，判讀文本知識的正確性。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閱J8 在學習上遇到問題時，願意尋找課外資料，解決困難。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閱J10 主動尋求多元的詮釋，並試著表達自己的想法。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110A6C" w:rsidRDefault="00294AAE" w:rsidP="00B8676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D95632" w:rsidRDefault="00294AAE" w:rsidP="00C608E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956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十三週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4B4CCE" w:rsidRDefault="00294AAE" w:rsidP="00B86767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第六冊第5章資料數位化原理與方法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5-5影像數位化、</w:t>
            </w:r>
            <w:r w:rsidRPr="004B4CC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習作第5章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運t-IV-1 能了解資訊系統的基本組成架構與運算原理。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 能選用適當的資訊科技組織思維，並進行有效的表達。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運p-IV-3 能有系統地整理數位資源。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運a-IV-1 能落實健康的數位使用習慣與態度。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運a-IV-3 能具備探索資訊科技之興趣，不受性別限制。</w:t>
            </w:r>
          </w:p>
        </w:tc>
        <w:tc>
          <w:tcPr>
            <w:tcW w:w="861" w:type="pct"/>
            <w:gridSpan w:val="2"/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資D-IV-1 資料數位化之原理與方法。</w:t>
            </w:r>
          </w:p>
          <w:p w:rsidR="00294AAE" w:rsidRPr="004B4CCE" w:rsidRDefault="00294AAE" w:rsidP="00B86767">
            <w:pPr>
              <w:spacing w:line="260" w:lineRule="exac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資D-IV-2 數位資料的表示方法。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人J11 運用資訊網絡了解人權相關組織與活動。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品J8 理性溝通與問題解決。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 學習蒐集與分析工作/教育環境的資料。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閱J7 小心求證資訊來源，判讀文本知識的正確性。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閱J8 在學習上遇到問題時，願意尋找課外資料，解決困難。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閱J10 主動尋求多元的詮釋，並試著表達自己的想法。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110A6C" w:rsidRDefault="00294AAE" w:rsidP="00B8676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171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D95632" w:rsidRDefault="00294AAE" w:rsidP="00D704A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956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  <w:r w:rsidRPr="00D95632">
              <w:rPr>
                <w:snapToGrid w:val="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4B4CCE" w:rsidRDefault="00294AAE" w:rsidP="00B86767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第六冊第6章資訊產業與人類社會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6-1資訊產業的種類與特性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 能選用適當的資訊科技組織思維，並進行有效的表達。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運p-IV-2 能利用資訊科技與他人進行有效的互動。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運a-IV-3 能具備探索資訊科技之興趣，不受性別限制。</w:t>
            </w:r>
          </w:p>
        </w:tc>
        <w:tc>
          <w:tcPr>
            <w:tcW w:w="861" w:type="pct"/>
            <w:gridSpan w:val="2"/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資H-IV-6 資訊科技對人類生活之影響。</w:t>
            </w:r>
          </w:p>
          <w:p w:rsidR="00294AAE" w:rsidRPr="004B4CCE" w:rsidRDefault="00294AAE" w:rsidP="00B86767">
            <w:pPr>
              <w:spacing w:line="260" w:lineRule="exac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資H-IV-7 常見資訊產業的特性與種類。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環J4 了解永續發展的意義（環境、社會、與經濟的均衡發展）與原則。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涯J2 具備生涯規劃的知識與概念。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涯J3 覺察自己的能力與興趣。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涯J8 工作/教育環境的類型與現況。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涯J9 社會變遷與工作/教育環境的關係。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110A6C" w:rsidRDefault="00294AAE" w:rsidP="00B8676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64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D95632" w:rsidRDefault="00294AAE" w:rsidP="00CD1228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</w:t>
            </w:r>
            <w:r w:rsidRPr="00D704A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4B4CCE" w:rsidRDefault="00294AAE" w:rsidP="00B86767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第六冊第6章資訊產業與人類社會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6-1資訊產業的種類與特性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 能選用適當的資訊科技組織思維，並進行有效的表達。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運p-IV-2 能利用資訊科技與他人進行有效的互動。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運a-IV-3 能具備探索資訊科技之興趣，不受性別限制。</w:t>
            </w:r>
          </w:p>
        </w:tc>
        <w:tc>
          <w:tcPr>
            <w:tcW w:w="861" w:type="pct"/>
            <w:gridSpan w:val="2"/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資H-IV-6 資訊科技對人類生活之影響。</w:t>
            </w:r>
          </w:p>
          <w:p w:rsidR="00294AAE" w:rsidRPr="004B4CCE" w:rsidRDefault="00294AAE" w:rsidP="00B86767">
            <w:pPr>
              <w:spacing w:line="260" w:lineRule="exac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資H-IV-7 常見資訊產業的特性與種類。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環J4 了解永續發展的意義（環境、社會、與經濟的均衡發展）與原則。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涯J2 具備生涯規劃的知識與概念。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涯J3 覺察自己的能力與興趣。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涯J8 工作/教育環境的類型與現況。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涯J9 社會變遷與工作/教育環境的關係。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110A6C" w:rsidRDefault="00294AAE" w:rsidP="00B8676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66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D95632" w:rsidRDefault="00294AAE" w:rsidP="00CD1228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704A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4B4CCE" w:rsidRDefault="00294AAE" w:rsidP="00B86767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第六冊第6章資訊產業與人類社會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6-1資訊產業的種類與特性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 能選用適當的資訊科技組織思維，並進行有效的表達。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運p-IV-2 能利用資訊科技與他人進行有效的互動。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運a-IV-3 能具備探索資訊科技之興趣，不受性別限制。</w:t>
            </w:r>
          </w:p>
        </w:tc>
        <w:tc>
          <w:tcPr>
            <w:tcW w:w="861" w:type="pct"/>
            <w:gridSpan w:val="2"/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資H-IV-6 資訊科技對人類生活之影響。</w:t>
            </w:r>
          </w:p>
          <w:p w:rsidR="00294AAE" w:rsidRPr="004B4CCE" w:rsidRDefault="00294AAE" w:rsidP="00B86767">
            <w:pPr>
              <w:spacing w:line="260" w:lineRule="exac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資H-IV-7 常見資訊產業的特性與種類。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環J4 了解永續發展的意義（環境、社會、與經濟的均衡發展）與原則。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涯J2 具備生涯規劃的知識與概念。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涯J3 覺察自己的能力與興趣。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涯J8 工作/教育環境的類型與現況。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涯J9 社會變遷與工作/教育環境的關係。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110A6C" w:rsidRDefault="00294AAE" w:rsidP="00B8676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D95632" w:rsidRDefault="00294AAE" w:rsidP="00CD122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4B4CCE" w:rsidRDefault="00294AAE" w:rsidP="00B86767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第六冊第6章資訊產業與人類社會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6-1資訊產業的種類與特性～6-2資訊科技對人類社會的影響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 能選用適當的資訊科技組織思維，並進行有效的表達。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運p-IV-2 能利用資訊科技與他人進行有效的互動。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運a-IV-3 能具備探索資訊科技之興趣，不受性別限制。</w:t>
            </w:r>
          </w:p>
        </w:tc>
        <w:tc>
          <w:tcPr>
            <w:tcW w:w="861" w:type="pct"/>
            <w:gridSpan w:val="2"/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資H-IV-6 資訊科技對人類生活之影響。</w:t>
            </w:r>
          </w:p>
          <w:p w:rsidR="00294AAE" w:rsidRPr="004B4CCE" w:rsidRDefault="00294AAE" w:rsidP="00B86767">
            <w:pPr>
              <w:spacing w:line="260" w:lineRule="exac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資H-IV-7 常見資訊產業的特性與種類。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294AAE" w:rsidRPr="00796538" w:rsidRDefault="00294AAE" w:rsidP="00B86767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環J4 了解永續發展的意義（環境、社會、與經濟的均衡發展）與原則。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涯J2 具備生涯規劃的知識與概念。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涯J3 覺察自己的能力與興趣。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涯J8 工作/教育環境的類型與現況。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涯J9 社會變遷與工作/教育環境的關係。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110A6C" w:rsidRDefault="00294AAE" w:rsidP="00B8676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294AAE" w:rsidRPr="003F5D61" w:rsidTr="0074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94AAE" w:rsidRPr="00287C65" w:rsidRDefault="00294AAE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294AAE" w:rsidRPr="00C608E0" w:rsidRDefault="00294AAE" w:rsidP="00CD1228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C608E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第十八週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AAE" w:rsidRPr="004B4CCE" w:rsidRDefault="00294AAE" w:rsidP="00B86767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第六冊第6章資訊產業與人類社會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習作第6章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 能選用適當的資訊科技組織思維，並進行有效的表達。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運p-IV-2 能利用資訊科技與他人進行有效的互動。</w:t>
            </w:r>
          </w:p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運a-IV-3 能具備探索資訊科技之興趣，不受性別限制。</w:t>
            </w:r>
          </w:p>
        </w:tc>
        <w:tc>
          <w:tcPr>
            <w:tcW w:w="861" w:type="pct"/>
            <w:gridSpan w:val="2"/>
          </w:tcPr>
          <w:p w:rsidR="00294AAE" w:rsidRPr="004B4CCE" w:rsidRDefault="00294AAE" w:rsidP="00B8676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資H-IV-6 資訊科技對人類生活之影響。</w:t>
            </w:r>
          </w:p>
          <w:p w:rsidR="00294AAE" w:rsidRPr="004B4CCE" w:rsidRDefault="00294AAE" w:rsidP="00B86767">
            <w:pPr>
              <w:spacing w:line="260" w:lineRule="exac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資H-IV-7 常見資訊產業的特性與種類。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C608E0" w:rsidRDefault="00294AAE" w:rsidP="00B8676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C608E0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1.發表(</w:t>
            </w:r>
            <w:r w:rsidRPr="00C608E0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  <w:t>17%)</w:t>
            </w:r>
          </w:p>
          <w:p w:rsidR="00294AAE" w:rsidRPr="00C608E0" w:rsidRDefault="00294AAE" w:rsidP="00B8676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C608E0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2.口頭討論(</w:t>
            </w:r>
            <w:r w:rsidRPr="00C608E0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  <w:t>17%)</w:t>
            </w:r>
          </w:p>
          <w:p w:rsidR="00294AAE" w:rsidRPr="00C608E0" w:rsidRDefault="00294AAE" w:rsidP="00B8676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C608E0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3.平時上課表現(</w:t>
            </w:r>
            <w:r w:rsidRPr="00C608E0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  <w:t>17%)</w:t>
            </w:r>
          </w:p>
          <w:p w:rsidR="00294AAE" w:rsidRPr="00C608E0" w:rsidRDefault="00294AAE" w:rsidP="00B8676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C608E0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4.作業繳交(</w:t>
            </w:r>
            <w:r w:rsidRPr="00C608E0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  <w:t>17%)</w:t>
            </w:r>
          </w:p>
          <w:p w:rsidR="00294AAE" w:rsidRPr="00C608E0" w:rsidRDefault="00294AAE" w:rsidP="00B8676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C608E0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5.學習態度(</w:t>
            </w:r>
            <w:r w:rsidRPr="00C608E0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  <w:t>16%)</w:t>
            </w:r>
          </w:p>
          <w:p w:rsidR="00294AAE" w:rsidRPr="00C608E0" w:rsidRDefault="00294AAE" w:rsidP="00B86767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608E0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6.課堂問答(</w:t>
            </w:r>
            <w:r w:rsidRPr="00C608E0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環J4 了解永續發展的意義（環境、社會、與經濟的均衡發展）與原則。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涯J2 具備生涯規劃的知識與概念。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涯J3 覺察自己的能力與興趣。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涯J8 工作/教育環境的類型與現況。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涯J9 社會變遷與工作/教育環境的關係。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294AAE" w:rsidRPr="004B4CCE" w:rsidRDefault="00294AAE" w:rsidP="00B8676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AAE" w:rsidRPr="00110A6C" w:rsidRDefault="00294AAE" w:rsidP="00B8676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294AAE" w:rsidRPr="003F5D61" w:rsidTr="00F10C52">
        <w:trPr>
          <w:trHeight w:val="720"/>
          <w:jc w:val="center"/>
        </w:trPr>
        <w:tc>
          <w:tcPr>
            <w:tcW w:w="4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94AAE" w:rsidRPr="00287C65" w:rsidRDefault="00294AAE" w:rsidP="00B523D0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:rsidR="00294AAE" w:rsidRPr="00287C65" w:rsidRDefault="00294AAE" w:rsidP="00B523D0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565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4AAE" w:rsidRPr="00864DC6" w:rsidRDefault="00294AAE" w:rsidP="00864DC6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64DC6">
              <w:rPr>
                <w:rFonts w:ascii="標楷體" w:eastAsia="標楷體" w:hAnsi="標楷體" w:cs="新細明體" w:hint="eastAsia"/>
                <w:kern w:val="0"/>
                <w:szCs w:val="24"/>
              </w:rPr>
              <w:t>1.網路設備</w:t>
            </w:r>
          </w:p>
          <w:p w:rsidR="00294AAE" w:rsidRPr="00864DC6" w:rsidRDefault="00294AAE" w:rsidP="00864DC6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64DC6">
              <w:rPr>
                <w:rFonts w:ascii="標楷體" w:eastAsia="標楷體" w:hAnsi="標楷體" w:cs="新細明體" w:hint="eastAsia"/>
                <w:kern w:val="0"/>
                <w:szCs w:val="24"/>
              </w:rPr>
              <w:t>2.習作</w:t>
            </w:r>
          </w:p>
          <w:p w:rsidR="00294AAE" w:rsidRPr="00864DC6" w:rsidRDefault="00294AAE" w:rsidP="00864DC6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64DC6">
              <w:rPr>
                <w:rFonts w:ascii="標楷體" w:eastAsia="標楷體" w:hAnsi="標楷體" w:cs="新細明體" w:hint="eastAsia"/>
                <w:kern w:val="0"/>
                <w:szCs w:val="24"/>
              </w:rPr>
              <w:t>3.影片播放設備</w:t>
            </w:r>
          </w:p>
          <w:p w:rsidR="00294AAE" w:rsidRPr="00864DC6" w:rsidRDefault="00294AAE" w:rsidP="00864DC6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64DC6">
              <w:rPr>
                <w:rFonts w:ascii="標楷體" w:eastAsia="標楷體" w:hAnsi="標楷體" w:cs="新細明體" w:hint="eastAsia"/>
                <w:kern w:val="0"/>
                <w:szCs w:val="24"/>
              </w:rPr>
              <w:t>4.備課用書</w:t>
            </w:r>
          </w:p>
          <w:p w:rsidR="00294AAE" w:rsidRPr="00864DC6" w:rsidRDefault="00294AAE" w:rsidP="00864DC6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64DC6">
              <w:rPr>
                <w:rFonts w:ascii="標楷體" w:eastAsia="標楷體" w:hAnsi="標楷體" w:cs="新細明體" w:hint="eastAsia"/>
                <w:kern w:val="0"/>
                <w:szCs w:val="24"/>
              </w:rPr>
              <w:t>5.學習單</w:t>
            </w:r>
          </w:p>
          <w:p w:rsidR="00294AAE" w:rsidRPr="00864DC6" w:rsidRDefault="00294AAE" w:rsidP="00864DC6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64DC6">
              <w:rPr>
                <w:rFonts w:ascii="標楷體" w:eastAsia="標楷體" w:hAnsi="標楷體" w:cs="新細明體" w:hint="eastAsia"/>
                <w:kern w:val="0"/>
                <w:szCs w:val="24"/>
              </w:rPr>
              <w:t>6.教用版電子教科書</w:t>
            </w:r>
          </w:p>
          <w:p w:rsidR="00294AAE" w:rsidRPr="00864DC6" w:rsidRDefault="00294AAE" w:rsidP="00864DC6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64DC6">
              <w:rPr>
                <w:rFonts w:ascii="標楷體" w:eastAsia="標楷體" w:hAnsi="標楷體" w:cs="新細明體" w:hint="eastAsia"/>
                <w:kern w:val="0"/>
                <w:szCs w:val="24"/>
              </w:rPr>
              <w:t>7.筆記型電腦</w:t>
            </w:r>
          </w:p>
          <w:p w:rsidR="00294AAE" w:rsidRPr="00864DC6" w:rsidRDefault="00294AAE" w:rsidP="00864DC6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64DC6">
              <w:rPr>
                <w:rFonts w:ascii="標楷體" w:eastAsia="標楷體" w:hAnsi="標楷體" w:cs="新細明體" w:hint="eastAsia"/>
                <w:kern w:val="0"/>
                <w:szCs w:val="24"/>
              </w:rPr>
              <w:t>8.單槍投影機</w:t>
            </w:r>
          </w:p>
          <w:p w:rsidR="00294AAE" w:rsidRDefault="00294AAE" w:rsidP="00864DC6">
            <w:pPr>
              <w:jc w:val="both"/>
            </w:pPr>
            <w:r w:rsidRPr="00864DC6">
              <w:rPr>
                <w:rFonts w:ascii="標楷體" w:eastAsia="標楷體" w:hAnsi="標楷體" w:cs="新細明體" w:hint="eastAsia"/>
                <w:kern w:val="0"/>
                <w:szCs w:val="24"/>
              </w:rPr>
              <w:t>9.基本手工具</w:t>
            </w:r>
          </w:p>
        </w:tc>
      </w:tr>
      <w:tr w:rsidR="00294AAE" w:rsidRPr="003F5D61" w:rsidTr="00F10C52">
        <w:trPr>
          <w:trHeight w:val="720"/>
          <w:jc w:val="center"/>
        </w:trPr>
        <w:tc>
          <w:tcPr>
            <w:tcW w:w="4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94AAE" w:rsidRPr="003F5D61" w:rsidRDefault="00294AAE" w:rsidP="00B523D0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565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4AAE" w:rsidRPr="003F5D61" w:rsidRDefault="00294AAE" w:rsidP="004648C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B01676" w:rsidRDefault="00B01676"/>
    <w:p w:rsidR="00472CBA" w:rsidRDefault="00472CBA"/>
    <w:sectPr w:rsidR="00472CBA" w:rsidSect="00F10C52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7201" w:rsidRDefault="00C07201" w:rsidP="00F529D2">
      <w:r>
        <w:separator/>
      </w:r>
    </w:p>
  </w:endnote>
  <w:endnote w:type="continuationSeparator" w:id="0">
    <w:p w:rsidR="00C07201" w:rsidRDefault="00C07201" w:rsidP="00F52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7201" w:rsidRDefault="00C07201" w:rsidP="00F529D2">
      <w:r>
        <w:separator/>
      </w:r>
    </w:p>
  </w:footnote>
  <w:footnote w:type="continuationSeparator" w:id="0">
    <w:p w:rsidR="00C07201" w:rsidRDefault="00C07201" w:rsidP="00F529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624AA"/>
    <w:rsid w:val="00062B8D"/>
    <w:rsid w:val="000B3DA9"/>
    <w:rsid w:val="000D6392"/>
    <w:rsid w:val="001516E3"/>
    <w:rsid w:val="0015654B"/>
    <w:rsid w:val="001A5D89"/>
    <w:rsid w:val="00206F33"/>
    <w:rsid w:val="00280FF3"/>
    <w:rsid w:val="002853B3"/>
    <w:rsid w:val="00287C65"/>
    <w:rsid w:val="00294AAE"/>
    <w:rsid w:val="002B1B56"/>
    <w:rsid w:val="002C6451"/>
    <w:rsid w:val="002C7E99"/>
    <w:rsid w:val="003F5D61"/>
    <w:rsid w:val="004648CC"/>
    <w:rsid w:val="00472CBA"/>
    <w:rsid w:val="004971DB"/>
    <w:rsid w:val="004D5590"/>
    <w:rsid w:val="005047E4"/>
    <w:rsid w:val="00587D49"/>
    <w:rsid w:val="005B0C66"/>
    <w:rsid w:val="005D457E"/>
    <w:rsid w:val="005E55E5"/>
    <w:rsid w:val="005F0686"/>
    <w:rsid w:val="006345EB"/>
    <w:rsid w:val="00662E76"/>
    <w:rsid w:val="00675EB1"/>
    <w:rsid w:val="00695ACD"/>
    <w:rsid w:val="006A22ED"/>
    <w:rsid w:val="0074064A"/>
    <w:rsid w:val="007C271D"/>
    <w:rsid w:val="00820E02"/>
    <w:rsid w:val="0084040D"/>
    <w:rsid w:val="00856C3F"/>
    <w:rsid w:val="00864DC6"/>
    <w:rsid w:val="00882CA5"/>
    <w:rsid w:val="008A2A21"/>
    <w:rsid w:val="008B0CAC"/>
    <w:rsid w:val="008E667F"/>
    <w:rsid w:val="00916537"/>
    <w:rsid w:val="009401AC"/>
    <w:rsid w:val="009B52C7"/>
    <w:rsid w:val="009E6AE7"/>
    <w:rsid w:val="009F5E91"/>
    <w:rsid w:val="00A0484C"/>
    <w:rsid w:val="00A074E2"/>
    <w:rsid w:val="00A10BAA"/>
    <w:rsid w:val="00A25F20"/>
    <w:rsid w:val="00A51CE1"/>
    <w:rsid w:val="00A6759B"/>
    <w:rsid w:val="00AA0D47"/>
    <w:rsid w:val="00B01676"/>
    <w:rsid w:val="00B27F33"/>
    <w:rsid w:val="00B523D0"/>
    <w:rsid w:val="00B86767"/>
    <w:rsid w:val="00BA212C"/>
    <w:rsid w:val="00BA4C29"/>
    <w:rsid w:val="00C07201"/>
    <w:rsid w:val="00C608E0"/>
    <w:rsid w:val="00C67511"/>
    <w:rsid w:val="00CA6E07"/>
    <w:rsid w:val="00CD1228"/>
    <w:rsid w:val="00CD555D"/>
    <w:rsid w:val="00CF3B58"/>
    <w:rsid w:val="00D2317F"/>
    <w:rsid w:val="00D4052E"/>
    <w:rsid w:val="00D56FE1"/>
    <w:rsid w:val="00D704A1"/>
    <w:rsid w:val="00D75A91"/>
    <w:rsid w:val="00D8511A"/>
    <w:rsid w:val="00E0315E"/>
    <w:rsid w:val="00E65033"/>
    <w:rsid w:val="00EB27E1"/>
    <w:rsid w:val="00EF3F9E"/>
    <w:rsid w:val="00F10C52"/>
    <w:rsid w:val="00F24D4D"/>
    <w:rsid w:val="00F529D2"/>
    <w:rsid w:val="00F665FC"/>
    <w:rsid w:val="00F74A23"/>
    <w:rsid w:val="00F7596C"/>
    <w:rsid w:val="00F8516A"/>
    <w:rsid w:val="00F90F30"/>
    <w:rsid w:val="00FF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7864D8"/>
  <w15:docId w15:val="{FF33BEA4-B17E-4D03-9005-82D345B9A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29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529D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529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529D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2697</Words>
  <Characters>15377</Characters>
  <Application>Microsoft Office Word</Application>
  <DocSecurity>0</DocSecurity>
  <Lines>128</Lines>
  <Paragraphs>36</Paragraphs>
  <ScaleCrop>false</ScaleCrop>
  <Company/>
  <LinksUpToDate>false</LinksUpToDate>
  <CharactersWithSpaces>18038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Emotion</cp:lastModifiedBy>
  <cp:revision>49</cp:revision>
  <dcterms:created xsi:type="dcterms:W3CDTF">2021-03-15T02:56:00Z</dcterms:created>
  <dcterms:modified xsi:type="dcterms:W3CDTF">2026-04-20T02:48:00Z</dcterms:modified>
</cp:coreProperties>
</file>