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B27" w:rsidRPr="00B10326" w:rsidRDefault="001C2B27" w:rsidP="001C2B27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055E39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223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"/>
        <w:gridCol w:w="1159"/>
        <w:gridCol w:w="2349"/>
        <w:gridCol w:w="5113"/>
        <w:gridCol w:w="4353"/>
        <w:gridCol w:w="2572"/>
        <w:gridCol w:w="4557"/>
        <w:gridCol w:w="385"/>
        <w:gridCol w:w="1134"/>
        <w:gridCol w:w="35"/>
        <w:gridCol w:w="17"/>
        <w:gridCol w:w="17"/>
      </w:tblGrid>
      <w:tr w:rsidR="001C2B27" w:rsidRPr="003F5D61" w:rsidTr="00317B43">
        <w:trPr>
          <w:gridAfter w:val="2"/>
          <w:wAfter w:w="34" w:type="dxa"/>
          <w:trHeight w:val="689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B27" w:rsidRPr="003F5D61" w:rsidRDefault="001C2B27" w:rsidP="001C2B2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20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B27" w:rsidRPr="000234B7" w:rsidRDefault="001C2B27" w:rsidP="001C2B27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1C2B27" w:rsidRPr="00B10326" w:rsidRDefault="001C2B27" w:rsidP="001C2B2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綜合活動(□家政□童軍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317B43">
        <w:trPr>
          <w:gridAfter w:val="2"/>
          <w:wAfter w:w="34" w:type="dxa"/>
          <w:trHeight w:val="850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20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B83BA8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A409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A066CD" w:rsidRPr="003F5D61" w:rsidTr="00317B43">
        <w:trPr>
          <w:gridAfter w:val="2"/>
          <w:wAfter w:w="34" w:type="dxa"/>
          <w:trHeight w:val="935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066CD" w:rsidRPr="003F5D61" w:rsidRDefault="00A066CD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7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■選用教科書: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A066CD" w:rsidRPr="003F5D61" w:rsidRDefault="00A066CD" w:rsidP="00C909C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66CD" w:rsidRPr="003F5D61" w:rsidRDefault="00A066CD" w:rsidP="003F5D6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317B43">
        <w:trPr>
          <w:gridAfter w:val="2"/>
          <w:wAfter w:w="34" w:type="dxa"/>
          <w:trHeight w:val="624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20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271BCD" w:rsidRDefault="00AA409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綜-J-A1 探索與開發自我潛能，善用資源促進生涯適性發展，省思自我價值，實踐生命意義。</w:t>
            </w:r>
          </w:p>
          <w:p w:rsidR="00AA409B" w:rsidRPr="00AA409B" w:rsidRDefault="00AA409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綜-J-A2 釐清學習目標，探究多元的思考與學習方法，養成自主學習的能力，運用適當的策略，解決生活議題。</w:t>
            </w:r>
          </w:p>
          <w:p w:rsidR="00271BCD" w:rsidRDefault="00AA409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  <w:p w:rsidR="00271BCD" w:rsidRDefault="00AA409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綜-J-C2 運用合宜的人際互動技巧，經營良好的人際關係，發揮正向影響力，培養利他與合群的態度，提升團隊效能，達成共同目標。</w:t>
            </w:r>
          </w:p>
        </w:tc>
      </w:tr>
      <w:tr w:rsidR="00631A75" w:rsidRPr="003F5D61" w:rsidTr="00317B43">
        <w:trPr>
          <w:gridAfter w:val="2"/>
          <w:wAfter w:w="34" w:type="dxa"/>
          <w:trHeight w:val="483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31A75" w:rsidRDefault="00631A7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20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631A75" w:rsidRDefault="00631A75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課程目標：促進自我發展(透過活動的體驗、省思與實踐，探索自我潛能與發展自我價值，增進自我管理知能與強化自律負責，尊重自己與他人生命進而體會生命的價值)、落實生活經營(透過活動的體驗、省思與練習，實踐個人生活所需的技能並作有效管理，覺察生活中的變化以創新適應，探究、運用與開發各項資源)、實踐社會參與(透過各項團體活動的參與體驗、省思與實踐，善用人際溝通技巧，服務社會並關懷人群，尊重不同族群並積極參與多元文化、保護自我與環境(透過活動的體驗、省思與實踐，辨識生活中的危險情境，學習自我保護與解決問題的策略，增進野外生活技能並與大自然和諧相處，保護或改善環境以促進環境的永續發展)。</w:t>
            </w:r>
          </w:p>
          <w:p w:rsidR="00631A75" w:rsidRDefault="00631A75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課程目標：擴展價值探索與體驗思辨(發展個人興趣與專長，促進多元自主的學習，探索個人價值，思辨與統整經驗，將所了解的知能實踐於生活情境中)、涵養美感創新與生活實踐(以開放、多元的學習情境，豐富信息選擇及人際互動，探索未來社會變化，涵養美感、創新與生活實踐知能)、促進文化理解與社會關懷(理解、尊重與關懷不同文化族群，透過服務學習，落實社會參與，關懷自然生態與環境永續)。</w:t>
            </w: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434"/>
        </w:trPr>
        <w:tc>
          <w:tcPr>
            <w:tcW w:w="1780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066CD" w:rsidRPr="003F5D61" w:rsidRDefault="00A066CD" w:rsidP="00DE54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A066CD" w:rsidRPr="003F5D61" w:rsidRDefault="00A066CD" w:rsidP="00DE54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234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DE54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A066CD" w:rsidRPr="00287C65" w:rsidRDefault="00A066CD" w:rsidP="00DE54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94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DE5483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25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DE54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455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AA409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1554" w:type="dxa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DE548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650"/>
        </w:trPr>
        <w:tc>
          <w:tcPr>
            <w:tcW w:w="1780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3F5D61" w:rsidRDefault="00A066CD" w:rsidP="00DE54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4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3F5D61" w:rsidRDefault="00A066CD" w:rsidP="00DE54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3F5D61" w:rsidRDefault="00A066CD" w:rsidP="00DE548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066CD" w:rsidRPr="003F5D61" w:rsidRDefault="00A066CD" w:rsidP="00DE548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4353" w:type="dxa"/>
            <w:vAlign w:val="center"/>
          </w:tcPr>
          <w:p w:rsidR="00A066CD" w:rsidRDefault="00A066CD" w:rsidP="00DE548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066CD" w:rsidRPr="003F5D61" w:rsidRDefault="00A066CD" w:rsidP="00DE548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257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3F5D61" w:rsidRDefault="00A066CD" w:rsidP="00DE54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57" w:type="dxa"/>
            <w:vMerge/>
            <w:vAlign w:val="center"/>
          </w:tcPr>
          <w:p w:rsidR="00A066CD" w:rsidRPr="003F5D61" w:rsidRDefault="00A066CD" w:rsidP="00DE54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54" w:type="dxa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3F5D61" w:rsidRDefault="00A066CD" w:rsidP="00DE548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58B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E0158B" w:rsidRDefault="00A066CD" w:rsidP="00A066CD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E0158B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第一週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tabs>
                <w:tab w:val="left" w:pos="4152"/>
              </w:tabs>
              <w:spacing w:line="260" w:lineRule="exact"/>
              <w:rPr>
                <w:rFonts w:asciiTheme="minorEastAsia" w:hAnsiTheme="minorEastAsia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單元一國中生友會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2b-IV-1 參與各項團體活動，與他人有效溝通與合作，並負責完成分內工作。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輔Ca-IV-1 生涯發展、生涯轉折與生命意義的探索。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50%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AF0785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第二週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單元一國中生友會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2b-IV-1 參與各項團體活動，與他人有效溝通與合作，並負責完成分內工作。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輔Ca-IV-1 生涯發展、生涯轉折與生命意義的探索。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50%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AF0785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第三週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單元一國中生友會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2b-IV-1 參與各項團體活動，與他人有效溝通與合作，並負責完成分內工作。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輔Ca-IV-1 生涯發展、生涯轉折與生命意義的探索。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50%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AF0785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第四週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單元二校園交流站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AF0785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第五週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單元二校園交流站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第六週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單元二校園交流站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第七週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單元三國中萬事通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第八週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單元三</w:t>
            </w: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國中萬事通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第九週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單元三國中萬事通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單元</w:t>
            </w: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三國中萬事通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輔Bb-IV-2 學習資源探索與資訊整合運用。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310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第十一週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單元</w:t>
            </w: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三國中萬事通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輔Bb-IV-2 學習資源探索與資訊整合運用。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第十二週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主題五國中新時代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單元</w:t>
            </w: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三國中萬事通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1b-IV-2 運用問題解決策略，處理生活議題，進而克服生活逆境。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 生活議題的問題解決、危機因應與克服困境的方法。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輔Dc-IV-2 團體溝通、互動與工作效能的提升。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輔Bb-IV-2 學習資源探索與資訊整合運用。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第十三週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輔Aa-IV-1 自我探索的方法、經驗與態度。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輔Ab-IV-1 青少年身心發展歷程與調適。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第十四週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輔Aa-IV-1自我探索的方法、經驗與態度。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輔Ab-IV-1 青少年身心發展歷程與調適。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第十五週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輔Aa-IV-1 自我探索的方法、經驗與態度。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輔Ab-IV-1 青少年身心發展歷程與調適。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0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第十六週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輔Aa-IV-1 自我探索的方法、經驗與態度。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輔Ab-IV-1 青少年身心發展歷程與調適。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第十七週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輔Aa-IV-1 自我探索的方法、經驗與態度。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輔Ab-IV-1 青少年身心發展歷程與調適。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第十八週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輔Aa-IV-1 自我探索的方法、經驗與態度。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輔Ab-IV-1 青少年身心發展歷程與調適。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第十九週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單元二生涯水晶球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輔Ca-IV-1 生涯發展、生涯轉折與生命意義的探索。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輔Ca-IV-2 自我生涯探索與統整。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輔Cb-IV-1 適性教育的試探與資訊統整。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5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E1356" w:rsidRDefault="00A066CD" w:rsidP="00A066C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A066CD" w:rsidRPr="003F5D61" w:rsidTr="00317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Pr="0078114D" w:rsidRDefault="00A066CD" w:rsidP="00A066CD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8114D">
              <w:rPr>
                <w:rFonts w:ascii="標楷體" w:eastAsia="標楷體" w:hAnsi="標楷體"/>
                <w:snapToGrid w:val="0"/>
                <w:color w:val="000000" w:themeColor="text1"/>
                <w:kern w:val="0"/>
                <w:szCs w:val="20"/>
              </w:rPr>
              <w:t>第二十週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主題六生涯魔法精靈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  <w:shd w:val="clear" w:color="auto" w:fill="FFFFFF"/>
              </w:rPr>
              <w:t>單元二生涯水晶球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1c-IV-1 澄清個人價值觀，並統整個人能力、特質、家人期許及相關生涯與升學資訊。</w:t>
            </w:r>
          </w:p>
        </w:tc>
        <w:tc>
          <w:tcPr>
            <w:tcW w:w="4353" w:type="dxa"/>
          </w:tcPr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輔Ca-IV-1 生涯發展、生涯轉折與生命意義的探索。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輔Ca-IV-2 自我生涯探索與統整。</w:t>
            </w:r>
          </w:p>
          <w:p w:rsidR="00A066CD" w:rsidRPr="0078114D" w:rsidRDefault="00A066CD" w:rsidP="00A066CD">
            <w:pPr>
              <w:spacing w:line="260" w:lineRule="exac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輔Cb-IV-1 適性教育的試探與資訊統整。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942" w:type="dxa"/>
            <w:gridSpan w:val="2"/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【生涯規畫教育】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hint="eastAsia"/>
                <w:color w:val="000000" w:themeColor="text1"/>
                <w:szCs w:val="20"/>
              </w:rPr>
              <w:t>涯J4 了解自己的人格特質與價值觀。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1559E6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158B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E0158B" w:rsidRDefault="00A066CD" w:rsidP="00A066CD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E0158B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單元一：學習探險家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1a-IV-2 展現自己的興趣與多元能力，接納自我，以促進個人成長。</w:t>
            </w:r>
          </w:p>
        </w:tc>
        <w:tc>
          <w:tcPr>
            <w:tcW w:w="4353" w:type="dxa"/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a-IV-1 學習意義的探究與終身學習態度的培養。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輔Bb-IV-1 學習方法的運用與調整。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單元一：學習探險家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1a-IV-2 展現自己的興趣與多元能力，接納自我，以促進個人成長。</w:t>
            </w:r>
          </w:p>
        </w:tc>
        <w:tc>
          <w:tcPr>
            <w:tcW w:w="4353" w:type="dxa"/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a-IV-1 學習意義的探究與終身學習態度的培養。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輔Bb-IV-1 學習方法的運用與調整。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單元一：學習探險家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1a-IV-2 展現自己的興趣與多元能力，接納自我，以促進個人成長。</w:t>
            </w:r>
          </w:p>
        </w:tc>
        <w:tc>
          <w:tcPr>
            <w:tcW w:w="4353" w:type="dxa"/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a-IV-1 學習意義的探究與終身學習態度的培養。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輔Bb-IV-1 學習方法的運用與調整。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單元一：學習探險家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1a-IV-2 展現自己的興趣與多元能力，接納自我，以促進個人成長。</w:t>
            </w:r>
          </w:p>
        </w:tc>
        <w:tc>
          <w:tcPr>
            <w:tcW w:w="4353" w:type="dxa"/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a-IV-1 學習意義的探究與終身學習態度的培養。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輔Bb-IV-1 學習方法的運用與調整。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單元一：學習探險家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4353" w:type="dxa"/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輔Ba-IV-1 學習意義的探究與終身學習態度的培養。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輔Bb-IV-1 學習方法的運用與調整。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單元一：學習探險家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1a-IV-2 展現自己的興趣與多元能力，接納自我，以促進個人成長。</w:t>
            </w:r>
          </w:p>
        </w:tc>
        <w:tc>
          <w:tcPr>
            <w:tcW w:w="4353" w:type="dxa"/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a-IV-1 學習意義的探究與終身學習態度的培養。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輔Bb-IV-1 學習方法的運用與調整。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69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單元二：學習再升級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輔Bb-IV-2 學習資源探索與資訊整合運用。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942" w:type="dxa"/>
            <w:gridSpan w:val="2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單元二：學習再升級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輔Bb-IV-2 學習資源探索與資訊整合運用。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557" w:type="dxa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單元二：學習再升級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1b-IV-1 </w:t>
            </w:r>
            <w:r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輔Bb-IV-2 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學習資源探索與資訊整合運用。</w:t>
            </w:r>
          </w:p>
          <w:p w:rsidR="00A066CD" w:rsidRDefault="00A066CD" w:rsidP="00A066C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557" w:type="dxa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單元三：學習加油站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1b-IV-1 培養主動積極的學習態度，掌握學習方法，養成自主學習與自我管理的能力。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輔Bb-IV-2 學習資源探索與資訊整合運用。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557" w:type="dxa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主題五：學習修練室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單元三：學習加油站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1b-IV-1 培養主動積極的學習態度，掌握學習方法，養成自主學習與自我管理的能力。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輔Ba-IV-2 自我管理與學習效能的提升。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家Ca-IV-1 個人與家庭生活的金錢及時間管理。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輔Bb-IV-2 學習資源探索與資訊整合運用。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4557" w:type="dxa"/>
          </w:tcPr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A066CD" w:rsidRDefault="00A066CD" w:rsidP="00A066C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單元一：友誼智多星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單元一：友誼智多星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804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單元一：友誼智多星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1542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單元一：友誼智多星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Pr="009B04B7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MS Gothic" w:hAnsi="MS Gothic" w:cs="MS Gothic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35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單元一：友誼智多星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Pr="009B04B7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MS Gothic" w:hAnsi="MS Gothic" w:cs="MS Gothic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615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單元一：友誼智多星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315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單元二：溝通百寶箱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495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單元二：溝通百寶箱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品J8 理性溝通與問題解決。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FC3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4" w:type="dxa"/>
          <w:trHeight w:val="718"/>
        </w:trPr>
        <w:tc>
          <w:tcPr>
            <w:tcW w:w="621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6CD" w:rsidRPr="00287C65" w:rsidRDefault="00A066CD" w:rsidP="00A066C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A066CD" w:rsidRDefault="00A066CD" w:rsidP="00FC3F8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2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主題六：漫步在人際</w:t>
            </w:r>
          </w:p>
          <w:p w:rsidR="00A066CD" w:rsidRDefault="00A066CD" w:rsidP="00A066C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單元二：溝通百寶箱</w:t>
            </w:r>
          </w:p>
        </w:tc>
        <w:tc>
          <w:tcPr>
            <w:tcW w:w="51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2a-IV-1 體認人際關係的重要性，學習人際溝通技巧，以正向的態度經營人際關係。</w:t>
            </w:r>
          </w:p>
        </w:tc>
        <w:tc>
          <w:tcPr>
            <w:tcW w:w="4353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輔Dc-IV-1 同理心、人際溝通能力的培養與正向經營人際關係。</w:t>
            </w:r>
          </w:p>
        </w:tc>
        <w:tc>
          <w:tcPr>
            <w:tcW w:w="2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30%</w:t>
            </w:r>
          </w:p>
          <w:p w:rsidR="00A066CD" w:rsidRPr="0078114D" w:rsidRDefault="00A066CD" w:rsidP="00A066CD">
            <w:pPr>
              <w:spacing w:line="260" w:lineRule="exact"/>
              <w:jc w:val="both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78114D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lastRenderedPageBreak/>
              <w:t>教師評量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35%</w:t>
            </w:r>
          </w:p>
        </w:tc>
        <w:tc>
          <w:tcPr>
            <w:tcW w:w="4557" w:type="dxa"/>
          </w:tcPr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lastRenderedPageBreak/>
              <w:t>【品德教育】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品J1 溝通合作與和諧人際關係。</w:t>
            </w:r>
          </w:p>
          <w:p w:rsidR="00A066CD" w:rsidRDefault="00A066CD" w:rsidP="00A066C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lastRenderedPageBreak/>
              <w:t>品J8 理性溝通與問題解決。</w:t>
            </w:r>
          </w:p>
        </w:tc>
        <w:tc>
          <w:tcPr>
            <w:tcW w:w="15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6CD" w:rsidRDefault="00A066CD" w:rsidP="00A066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066CD" w:rsidRPr="003F5D61" w:rsidTr="00317B43">
        <w:trPr>
          <w:gridAfter w:val="2"/>
          <w:wAfter w:w="34" w:type="dxa"/>
          <w:trHeight w:val="720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066CD" w:rsidRPr="00287C65" w:rsidRDefault="00A066CD" w:rsidP="00A066C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A066CD" w:rsidRPr="00287C65" w:rsidRDefault="00A066CD" w:rsidP="00A066C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20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E36BC" w:rsidRDefault="00A066CD" w:rsidP="00A066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E36BC">
              <w:rPr>
                <w:rFonts w:ascii="標楷體" w:eastAsia="標楷體" w:hAnsi="標楷體" w:cs="新細明體" w:hint="eastAsia"/>
                <w:kern w:val="0"/>
                <w:szCs w:val="24"/>
              </w:rPr>
              <w:t>1.課程所需相關圖片及文件</w:t>
            </w:r>
          </w:p>
          <w:p w:rsidR="00A066CD" w:rsidRPr="003E36BC" w:rsidRDefault="00A066CD" w:rsidP="00A066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E36BC">
              <w:rPr>
                <w:rFonts w:ascii="標楷體" w:eastAsia="標楷體" w:hAnsi="標楷體" w:cs="新細明體" w:hint="eastAsia"/>
                <w:kern w:val="0"/>
                <w:szCs w:val="24"/>
              </w:rPr>
              <w:t>2.網路資源</w:t>
            </w:r>
          </w:p>
          <w:p w:rsidR="00A066CD" w:rsidRPr="003E36BC" w:rsidRDefault="00A066CD" w:rsidP="00A066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E36BC">
              <w:rPr>
                <w:rFonts w:ascii="標楷體" w:eastAsia="標楷體" w:hAnsi="標楷體" w:cs="新細明體" w:hint="eastAsia"/>
                <w:kern w:val="0"/>
                <w:szCs w:val="24"/>
              </w:rPr>
              <w:t>3.教師手冊</w:t>
            </w:r>
          </w:p>
          <w:p w:rsidR="00A066CD" w:rsidRPr="003E36BC" w:rsidRDefault="00A066CD" w:rsidP="00A066CD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E36BC">
              <w:rPr>
                <w:rFonts w:ascii="標楷體" w:eastAsia="標楷體" w:hAnsi="標楷體" w:cs="新細明體" w:hint="eastAsia"/>
                <w:kern w:val="0"/>
                <w:szCs w:val="24"/>
              </w:rPr>
              <w:t>4.課本</w:t>
            </w:r>
          </w:p>
          <w:p w:rsidR="00A066CD" w:rsidRDefault="00A066CD" w:rsidP="00A066CD">
            <w:r w:rsidRPr="003E36BC">
              <w:rPr>
                <w:rFonts w:ascii="標楷體" w:eastAsia="標楷體" w:hAnsi="標楷體" w:cs="新細明體" w:hint="eastAsia"/>
                <w:kern w:val="0"/>
                <w:szCs w:val="24"/>
              </w:rPr>
              <w:t>5.學習單</w:t>
            </w:r>
          </w:p>
        </w:tc>
      </w:tr>
      <w:tr w:rsidR="00A066CD" w:rsidRPr="003F5D61" w:rsidTr="00317B43">
        <w:trPr>
          <w:gridAfter w:val="2"/>
          <w:wAfter w:w="34" w:type="dxa"/>
          <w:trHeight w:val="720"/>
        </w:trPr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066CD" w:rsidRPr="003F5D61" w:rsidRDefault="00A066CD" w:rsidP="00A066C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204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66CD" w:rsidRPr="003F5D61" w:rsidRDefault="00A066CD" w:rsidP="00A066C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C7210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21A" w:rsidRDefault="006E221A" w:rsidP="001D1199">
      <w:r>
        <w:separator/>
      </w:r>
    </w:p>
  </w:endnote>
  <w:endnote w:type="continuationSeparator" w:id="0">
    <w:p w:rsidR="006E221A" w:rsidRDefault="006E221A" w:rsidP="001D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21A" w:rsidRDefault="006E221A" w:rsidP="001D1199">
      <w:r>
        <w:separator/>
      </w:r>
    </w:p>
  </w:footnote>
  <w:footnote w:type="continuationSeparator" w:id="0">
    <w:p w:rsidR="006E221A" w:rsidRDefault="006E221A" w:rsidP="001D1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1121F"/>
    <w:rsid w:val="00022E5E"/>
    <w:rsid w:val="00023DED"/>
    <w:rsid w:val="00055E39"/>
    <w:rsid w:val="00057E18"/>
    <w:rsid w:val="000E32DD"/>
    <w:rsid w:val="0010732C"/>
    <w:rsid w:val="00170266"/>
    <w:rsid w:val="00186F63"/>
    <w:rsid w:val="001A3C59"/>
    <w:rsid w:val="001B6461"/>
    <w:rsid w:val="001C2B27"/>
    <w:rsid w:val="001D1199"/>
    <w:rsid w:val="00271BCD"/>
    <w:rsid w:val="00287C65"/>
    <w:rsid w:val="002A0818"/>
    <w:rsid w:val="002A3B4C"/>
    <w:rsid w:val="002C61E1"/>
    <w:rsid w:val="002C6451"/>
    <w:rsid w:val="003158B9"/>
    <w:rsid w:val="00317B43"/>
    <w:rsid w:val="0038446B"/>
    <w:rsid w:val="003E36BC"/>
    <w:rsid w:val="003F5D61"/>
    <w:rsid w:val="00402F09"/>
    <w:rsid w:val="00542EFA"/>
    <w:rsid w:val="005472FC"/>
    <w:rsid w:val="0057310A"/>
    <w:rsid w:val="0057384B"/>
    <w:rsid w:val="005932A0"/>
    <w:rsid w:val="005D16D6"/>
    <w:rsid w:val="005D457E"/>
    <w:rsid w:val="00631A75"/>
    <w:rsid w:val="00662E76"/>
    <w:rsid w:val="006B5033"/>
    <w:rsid w:val="006E221A"/>
    <w:rsid w:val="006F4156"/>
    <w:rsid w:val="00766304"/>
    <w:rsid w:val="007678EF"/>
    <w:rsid w:val="00772DF2"/>
    <w:rsid w:val="007A3BAA"/>
    <w:rsid w:val="007C03A8"/>
    <w:rsid w:val="007E0689"/>
    <w:rsid w:val="007E1356"/>
    <w:rsid w:val="007F3169"/>
    <w:rsid w:val="00813B45"/>
    <w:rsid w:val="0084031A"/>
    <w:rsid w:val="008522EB"/>
    <w:rsid w:val="008C7719"/>
    <w:rsid w:val="008D1D3B"/>
    <w:rsid w:val="0092018B"/>
    <w:rsid w:val="00963866"/>
    <w:rsid w:val="009B04B7"/>
    <w:rsid w:val="009E1510"/>
    <w:rsid w:val="009E2710"/>
    <w:rsid w:val="00A066CD"/>
    <w:rsid w:val="00A074E2"/>
    <w:rsid w:val="00A33006"/>
    <w:rsid w:val="00A42311"/>
    <w:rsid w:val="00A61038"/>
    <w:rsid w:val="00A62449"/>
    <w:rsid w:val="00AA409B"/>
    <w:rsid w:val="00AE565C"/>
    <w:rsid w:val="00AF0785"/>
    <w:rsid w:val="00B674E3"/>
    <w:rsid w:val="00B72A09"/>
    <w:rsid w:val="00B83BA8"/>
    <w:rsid w:val="00B911C4"/>
    <w:rsid w:val="00C72104"/>
    <w:rsid w:val="00C909C1"/>
    <w:rsid w:val="00C93AC1"/>
    <w:rsid w:val="00CE57FE"/>
    <w:rsid w:val="00CF22AB"/>
    <w:rsid w:val="00CF3B58"/>
    <w:rsid w:val="00D67A6A"/>
    <w:rsid w:val="00D77B85"/>
    <w:rsid w:val="00DC2D6F"/>
    <w:rsid w:val="00DE5483"/>
    <w:rsid w:val="00E0158B"/>
    <w:rsid w:val="00E174A5"/>
    <w:rsid w:val="00EF0897"/>
    <w:rsid w:val="00F665FC"/>
    <w:rsid w:val="00F83DA2"/>
    <w:rsid w:val="00FC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0ECA2D"/>
  <w15:docId w15:val="{687829BC-0418-43EC-B18B-442C07F3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D119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D1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DC5E-3917-4E89-8472-936E9D36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1319</Words>
  <Characters>7522</Characters>
  <Application>Microsoft Office Word</Application>
  <DocSecurity>0</DocSecurity>
  <Lines>62</Lines>
  <Paragraphs>17</Paragraphs>
  <ScaleCrop>false</ScaleCrop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51</cp:revision>
  <dcterms:created xsi:type="dcterms:W3CDTF">2021-03-17T07:43:00Z</dcterms:created>
  <dcterms:modified xsi:type="dcterms:W3CDTF">2026-04-20T02:47:00Z</dcterms:modified>
</cp:coreProperties>
</file>