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F268C" w14:textId="77777777" w:rsidR="00CA5DBF" w:rsidRPr="001B348B" w:rsidRDefault="00CA5DBF" w:rsidP="00CA5DBF">
      <w:pPr>
        <w:widowControl/>
        <w:spacing w:line="360" w:lineRule="auto"/>
        <w:ind w:left="482"/>
        <w:jc w:val="center"/>
        <w:rPr>
          <w:rFonts w:ascii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2141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1405"/>
        <w:gridCol w:w="2247"/>
        <w:gridCol w:w="7147"/>
        <w:gridCol w:w="456"/>
        <w:gridCol w:w="2514"/>
        <w:gridCol w:w="2409"/>
        <w:gridCol w:w="2835"/>
        <w:gridCol w:w="1539"/>
      </w:tblGrid>
      <w:tr w:rsidR="00CA5DBF" w:rsidRPr="008E7F99" w14:paraId="25EF6C83" w14:textId="77777777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FCEDE" w14:textId="77777777" w:rsidR="00CA5DBF" w:rsidRPr="008E7F99" w:rsidRDefault="00CA5DBF" w:rsidP="00CA5DBF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9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AA243C" w14:textId="77777777" w:rsidR="00CA5DBF" w:rsidRPr="000234B7" w:rsidRDefault="00CA5DBF" w:rsidP="00CA5DBF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63574498" w14:textId="523CDC6D" w:rsidR="00CA5DBF" w:rsidRPr="008E7F99" w:rsidRDefault="00CA5DBF" w:rsidP="00CA5DBF">
            <w:pPr>
              <w:suppressAutoHyphens/>
              <w:spacing w:line="336" w:lineRule="auto"/>
              <w:rPr>
                <w:rFonts w:ascii="標楷體" w:eastAsia="標楷體" w:hAnsi="標楷體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CE4BCB" w:rsidRPr="00CA5DBF" w14:paraId="0FFEDB2F" w14:textId="77777777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Pr="008E7F99" w:rsidRDefault="004E7F5E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9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D2E06D" w14:textId="519F1819" w:rsidR="00CE4BCB" w:rsidRPr="008E7F99" w:rsidRDefault="0070434A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 xml:space="preserve">□7年級  </w:t>
            </w:r>
            <w:r w:rsidRPr="008E7F99">
              <w:rPr>
                <w:rFonts w:ascii="標楷體" w:eastAsia="標楷體" w:hAnsi="標楷體" w:cs="標楷體"/>
              </w:rPr>
              <w:t>■</w:t>
            </w:r>
            <w:r w:rsidRPr="008E7F99"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14:paraId="65F8AC82" w14:textId="319D829F" w:rsidR="00CE4BCB" w:rsidRPr="008E7F99" w:rsidRDefault="0070434A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■</w:t>
            </w:r>
            <w:r w:rsidR="00185F0F" w:rsidRPr="008E7F99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="00185F0F" w:rsidRPr="008E7F99">
              <w:rPr>
                <w:rFonts w:ascii="標楷體" w:eastAsia="標楷體" w:hAnsi="標楷體" w:cs="標楷體"/>
              </w:rPr>
              <w:t>■</w:t>
            </w:r>
            <w:r w:rsidR="00185F0F" w:rsidRPr="008E7F99"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554CEA" w:rsidRPr="008E7F99" w14:paraId="77C671F8" w14:textId="3FD2B45E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B5964" w14:textId="77777777" w:rsidR="00554CEA" w:rsidRPr="008E7F99" w:rsidRDefault="00554CEA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11775" w14:textId="77777777" w:rsidR="00554CEA" w:rsidRPr="008E7F99" w:rsidRDefault="00554CEA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■</w:t>
            </w:r>
            <w:r w:rsidRPr="008E7F99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 w:rsidRPr="008E7F99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554CEA" w:rsidRPr="008E7F99" w:rsidRDefault="00554CEA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C6777" w14:textId="77777777" w:rsidR="00554CEA" w:rsidRPr="008E7F99" w:rsidRDefault="00554CEA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554CEA" w:rsidRPr="008E7F99" w:rsidRDefault="00554CEA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9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001CC" w14:textId="77777777" w:rsidR="00554CEA" w:rsidRPr="008E7F99" w:rsidRDefault="00554CEA">
            <w:pPr>
              <w:rPr>
                <w:rFonts w:ascii="標楷體" w:eastAsia="標楷體" w:hAnsi="標楷體" w:cs="標楷體"/>
              </w:rPr>
            </w:pPr>
          </w:p>
          <w:p w14:paraId="2671D35E" w14:textId="562BD256" w:rsidR="00554CEA" w:rsidRPr="008E7F99" w:rsidRDefault="00554CEA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 1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Pr="008E7F99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CE4BCB" w:rsidRPr="008E7F99" w14:paraId="5A8B9E92" w14:textId="77777777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Pr="008E7F99" w:rsidRDefault="004E7F5E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9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B8134A" w14:textId="0640A573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1E99647A" w14:textId="7917EDF6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718E9438" w14:textId="2610F79F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77628FB0" w14:textId="73F84EF9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597F23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224146F" w14:textId="21348193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2D1E986C" w14:textId="35A7445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BBFAF26" w14:textId="68344BD4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  <w:p w14:paraId="7136B35B" w14:textId="21056D06" w:rsidR="00CE4BCB" w:rsidRPr="008E7F99" w:rsidRDefault="00024C4F" w:rsidP="00024C4F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CE4BCB" w:rsidRPr="008E7F99" w14:paraId="4F942475" w14:textId="77777777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Pr="008E7F99" w:rsidRDefault="004E7F5E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9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3F859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1.能了解課文文章內容，並使用閩南語闡述大意。</w:t>
            </w:r>
          </w:p>
          <w:p w14:paraId="52F55C7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2.能分辨漳泉對比方音差，並養成尊重各地方音差的習慣。</w:t>
            </w:r>
          </w:p>
          <w:p w14:paraId="29E8C37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3.能正確進行韻尾的拼讀。</w:t>
            </w:r>
          </w:p>
          <w:p w14:paraId="61A00A64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4.能認識布袋戲的角色，並嘗試使用其念白形式來朗讀或配音。</w:t>
            </w:r>
          </w:p>
          <w:p w14:paraId="53BB8DD2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5.能操作布袋戲偶，以布袋戲身段及念白做出簡單演出。</w:t>
            </w:r>
          </w:p>
          <w:p w14:paraId="5D3C95E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6.能欣賞傳統戲劇之美。</w:t>
            </w:r>
          </w:p>
          <w:p w14:paraId="7850300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7.能從課文賞析中，了解歌仔戲的內涵，並能養成欣賞本土戲劇的興趣與習慣。</w:t>
            </w:r>
          </w:p>
          <w:p w14:paraId="374FB70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8.從歌仔戲曲調練習中，體會傳統藝術之美，並樂於和別人分享。</w:t>
            </w:r>
          </w:p>
          <w:p w14:paraId="082DD886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9.能認識不同動作的閩南語說法，並能練習造句。</w:t>
            </w:r>
          </w:p>
          <w:p w14:paraId="61D830A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10.能在日常生活中正確使用閩南語動詞，並發音正確。</w:t>
            </w:r>
          </w:p>
          <w:p w14:paraId="3DCF0AF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 xml:space="preserve">11.能了解閩南語特殊用語和國語不同之處，並能發覺閩南語之美。 </w:t>
            </w:r>
          </w:p>
          <w:p w14:paraId="4AE4D4E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12.能正確念讀本課新詞，明瞭意義，並運用於日常生活中靈活運用、表達情意。</w:t>
            </w:r>
          </w:p>
          <w:p w14:paraId="47C8E26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00A2A1F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14.能與同儕合作學習，運用閩南語彼此對話、共同討論，培養在日常生活中使用閩南語的習慣。</w:t>
            </w:r>
          </w:p>
          <w:p w14:paraId="7A2CA066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14:paraId="1D126C2F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16.能理解藝術展覽是藝術家各種技巧、能力與創作力的展現。</w:t>
            </w:r>
          </w:p>
          <w:p w14:paraId="66CD0124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17.能明白藝術展覽可以帶給人們心理的滿足與提升欣賞的能力，對於美感的建立有所幫助。</w:t>
            </w:r>
          </w:p>
          <w:p w14:paraId="61B1B983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18.能運用標音符號、羅馬字及漢字，正確念讀課文，藉此了解臺灣地名的由來。</w:t>
            </w:r>
          </w:p>
          <w:p w14:paraId="7A26C4F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19.能運用閩南語探討自己家鄉的地名由來。</w:t>
            </w:r>
          </w:p>
          <w:p w14:paraId="3C5EDA33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20.能認識閩南語單位量詞，並了解運用方式。</w:t>
            </w:r>
          </w:p>
          <w:p w14:paraId="1DE59F4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21.能在日常生活中正確使用閩南語單位量詞。</w:t>
            </w:r>
          </w:p>
          <w:p w14:paraId="21EE5734" w14:textId="0D1C754F" w:rsidR="00CE4BCB" w:rsidRPr="008E7F99" w:rsidRDefault="00024C4F" w:rsidP="00024C4F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22.能從課程中注意到臺灣各地的特色，並學會用閩南語適切表達。</w:t>
            </w:r>
          </w:p>
        </w:tc>
      </w:tr>
      <w:tr w:rsidR="008737E6" w:rsidRPr="008E7F99" w14:paraId="7119BA9C" w14:textId="77777777" w:rsidTr="00554CEA">
        <w:trPr>
          <w:jc w:val="center"/>
        </w:trPr>
        <w:tc>
          <w:tcPr>
            <w:tcW w:w="22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Pr="008E7F99" w:rsidRDefault="004E7F5E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2BAE1580" w14:textId="77777777" w:rsidR="00CE4BCB" w:rsidRPr="008E7F99" w:rsidRDefault="004E7F5E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Pr="008E7F99" w:rsidRDefault="004E7F5E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Pr="008E7F99" w:rsidRDefault="004E7F5E">
            <w:pPr>
              <w:suppressAutoHyphens/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Pr="008E7F99" w:rsidRDefault="004E7F5E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Pr="008E7F99" w:rsidRDefault="004E7F5E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Pr="008E7F99" w:rsidRDefault="004E7F5E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Pr="008E7F99" w:rsidRDefault="004E7F5E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8737E6" w:rsidRPr="008E7F99" w14:paraId="6ACDA57F" w14:textId="77777777" w:rsidTr="00554CEA">
        <w:trPr>
          <w:jc w:val="center"/>
        </w:trPr>
        <w:tc>
          <w:tcPr>
            <w:tcW w:w="22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Pr="008E7F99" w:rsidRDefault="004E7F5E" w:rsidP="005D08EA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Pr="008E7F99" w:rsidRDefault="004E7F5E" w:rsidP="005D08EA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</w:tr>
      <w:tr w:rsidR="008737E6" w:rsidRPr="008E7F99" w14:paraId="3AFD4F37" w14:textId="77777777" w:rsidTr="00554CEA">
        <w:trPr>
          <w:jc w:val="center"/>
        </w:trPr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480998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lastRenderedPageBreak/>
              <w:t>第</w:t>
            </w:r>
          </w:p>
          <w:p w14:paraId="14A4C491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一</w:t>
            </w:r>
          </w:p>
          <w:p w14:paraId="035F795F" w14:textId="77777777" w:rsidR="00460B6E" w:rsidRDefault="00DE3A22" w:rsidP="00460B6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學</w:t>
            </w:r>
          </w:p>
          <w:p w14:paraId="6E52E45B" w14:textId="61EAAF99" w:rsidR="00DE3A22" w:rsidRPr="00460B6E" w:rsidRDefault="00DE3A22" w:rsidP="00460B6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期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0F748F" w14:textId="031FC707" w:rsidR="00DE3A22" w:rsidRPr="008E7F99" w:rsidRDefault="00F671BA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="00DE3A22" w:rsidRPr="008E7F99">
              <w:rPr>
                <w:rFonts w:ascii="標楷體" w:eastAsia="標楷體" w:hAnsi="標楷體" w:cs="標楷體"/>
                <w:color w:val="000000"/>
              </w:rPr>
              <w:t>1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EA35D" w14:textId="63B6A69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C3D45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00B6D1C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00995DD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16B19F3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37365A29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DC749CA" w14:textId="3B2D992B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CDF510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563F57CE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7185061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5AD06B35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08ADC585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0D7F3D10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C4F55C3" w14:textId="655635B3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BB459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5C33FB5" w14:textId="4B69EC94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AD0A23" w14:textId="50EB4350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136AABB9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E4A84DC" w14:textId="6C62F5EA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5DEC618" w14:textId="0BD7F605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244FD" w14:textId="6D7D865D" w:rsidR="00DE3A22" w:rsidRPr="00C635DC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79FE195A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4B864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B28BC6" w14:textId="77777777" w:rsidR="00DE3A22" w:rsidRPr="008E7F99" w:rsidRDefault="00DE3A22" w:rsidP="00DE3A22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8A2FD3" w14:textId="48AA27B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375C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14FB3C7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054ACEB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21E9DCA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23C31B7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1581EA3E" w14:textId="0F022098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7FBD59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258FB4FC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151EDD20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5C15C33B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49EF8786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052EF866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129DFD2" w14:textId="75FC16ED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7F635" w14:textId="25487A43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20B70" w14:textId="596CC57C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01DD9D09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2DDE117A" w14:textId="0EDE733C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C9456B4" w14:textId="3B51396F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EEA45" w14:textId="0398817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56097EE6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1F8C0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4CD751" w14:textId="3070FD04" w:rsidR="00DE3A22" w:rsidRPr="008E7F99" w:rsidRDefault="00F671BA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="00DE3A22" w:rsidRPr="008E7F99">
              <w:rPr>
                <w:rFonts w:ascii="標楷體" w:eastAsia="標楷體" w:hAnsi="標楷體" w:cs="標楷體"/>
                <w:color w:val="000000"/>
              </w:rPr>
              <w:t>3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51B5" w14:textId="30BD01F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18FFD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7E1C49C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1E4638D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06FEA3B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71DA50C8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5F59EB2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17A064E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7F4B00C6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7B69A17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6DC730B5" w14:textId="1E653877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2E504E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49CBA87C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250B8952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469FD453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7CA13D34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50B5F7EA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6FF4A7F1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07824F6" w14:textId="17DBC3E3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1B405" w14:textId="2253C122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627D11" w14:textId="2126DDB9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3164F109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087FA36A" w14:textId="61CD6492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7B0C779" w14:textId="23ACD561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151BC" w14:textId="0CAA960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0592554F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562315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CBB31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27833" w14:textId="60CEB5E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2F53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6F76C826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3AE9535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242EFC0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3988A1E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46839588" w14:textId="49B87F60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F8641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0B8E65FA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70EACCAF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7ABB3D7F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7C332EF0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5F50B78" w14:textId="529CAC7D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AD457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4F884E2" w14:textId="14E0F696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2觀察評量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A9DE7E" w14:textId="15C6FE06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3DC9333B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6ABF45C2" w14:textId="2942EB1C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5E165797" w14:textId="46E40FD3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B2E0C" w14:textId="074988E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70D3A365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DF6E1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8F89F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CB364" w14:textId="19E63AA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E2CE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275E2A8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62918FB9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1-Ⅳ-3 能蒐集、整理閩南語語音資料，分析資訊的正確性，並重視資訊倫理。</w:t>
            </w:r>
          </w:p>
          <w:p w14:paraId="0543858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0A662CF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0CD6C31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2606086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507DAEE9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  <w:p w14:paraId="10ED96E5" w14:textId="00AC09C6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4-Ⅳ-2 能運用科技與資訊媒材，豐富閩南語文的創作型態。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2D6D93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AD16603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0E43511E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478B9F13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52627810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26A4E7B0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1F5917AB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Be-Ⅳ-2 影音媒材。</w:t>
            </w:r>
          </w:p>
          <w:p w14:paraId="37EDAE99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41254BAA" w14:textId="344FF541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597598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CABDFBD" w14:textId="67011638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3A6977" w14:textId="798CF652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1AECD845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0B3180F9" w14:textId="15057DD5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80D102A" w14:textId="052D82E3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FD6A" w14:textId="2B16701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01EA2EF7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5C5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54539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EF52C4" w14:textId="3982181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A25E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1A3DF4D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55E71D6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1E6083F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77B44CE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5AF68159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3DCD07E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7DB5EBB5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47206C1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66CB4307" w14:textId="41DEEF57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542C97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623F689B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359CF4A6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6162652F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16D0B6F6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6007AAA5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212A6D63" w14:textId="77777777" w:rsidR="00DE3A22" w:rsidRPr="008D024A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E1B8413" w14:textId="73B32296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9902ED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9121DD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.書寫評量</w:t>
            </w:r>
          </w:p>
          <w:p w14:paraId="471039A4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.實作評量</w:t>
            </w:r>
          </w:p>
          <w:p w14:paraId="2B616780" w14:textId="548035BF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FCC0F" w14:textId="3CD76BCD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42F4246E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2B2666A8" w14:textId="6CB3FF9D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348C1873" w14:textId="7B3CF493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2C05A" w14:textId="16D62E1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416E25D5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86D5C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281BAC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A5745" w14:textId="70D2412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15952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1308D6F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552A64C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78858902" w14:textId="56689A27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3D86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150D03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545092B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3218596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66C1E3CC" w14:textId="6B2BB596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A449AE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75046815" w14:textId="4CAB5401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F986C" w14:textId="1436CD32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76074C29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1101B483" w14:textId="601DE1F0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519DEC5" w14:textId="0976C38F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1033" w14:textId="31B21F9D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0F380EB1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AE23C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9FB3D4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2F8D0" w14:textId="6DCCE08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63CC6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39A4684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73421B4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4A1C58D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3C88196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49919111" w14:textId="4C4439B9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C5913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961968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3FD933F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0AABE3B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7F4C0B3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23583DF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0B4DEAB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3652598B" w14:textId="473190D2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0BD3ED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369588D5" w14:textId="38CDFC8C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E50EB" w14:textId="3AF2A6CA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68D2FD51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014D043E" w14:textId="23F76AF6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4366DFC" w14:textId="02A85CA6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263123" w14:textId="197390E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4DFAC748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86341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4B558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676F3" w14:textId="098617A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FD27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9A944F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6DC6B01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66302998" w14:textId="7A5F0500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6E105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693374A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760E090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37DF2E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61DCE80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</w:p>
          <w:p w14:paraId="7395D949" w14:textId="538DA02E" w:rsidR="00DE3A22" w:rsidRPr="008D024A" w:rsidRDefault="00DE3A22" w:rsidP="00DE3A22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7D498F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C76E626" w14:textId="467BBD94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DC378A" w14:textId="279153B3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484B50F5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0C6DA275" w14:textId="583A4A4A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67323E03" w14:textId="64FE1D65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1F759" w14:textId="018B5AC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04D12647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BE69B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8A8CCB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07DE" w14:textId="6402711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B8250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437261C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161CF086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6F43FC2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E2C415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22D3D89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4975D14F" w14:textId="3427CF00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ACC44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CF21FD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5FBBA13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3C23AFD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401D992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074A9223" w14:textId="4A8A5DE4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Bh-Ⅳ-2 區域人文。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1981AB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171C55EB" w14:textId="13907263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.聽寫評量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E1120" w14:textId="2227F85A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78B3C593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23AF8726" w14:textId="064544D9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24C5EA05" w14:textId="1FE08244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AF8D6B" w14:textId="5A25F16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6B74968F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6348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AFF5A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88C763" w14:textId="167BC68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2E3C48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11CB63B6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2BCF085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3F15A5DA" w14:textId="6563E905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7547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1C81415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25B458B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2BCEBA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74A8565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28DCD922" w14:textId="3940C80C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91D602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67CBC89D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3B82B19D" w14:textId="0FDC3097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AD232B" w14:textId="34B7548F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502ADDAC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1786F10B" w14:textId="7A83BA5A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60F91463" w14:textId="2ED9F981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96356" w14:textId="7CAB2BA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3693F88B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0CE41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57970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72F55" w14:textId="05AEAA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D05E5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39C10B6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3DE00ED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57A546E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7A9F24F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2CBE4CD8" w14:textId="46596E38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1285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F95D1F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21A4152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2ECCEDC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06CBFA3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0DC2F136" w14:textId="7904C25B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0C1ECE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12B92B81" w14:textId="31067371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35E71B" w14:textId="751561F3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63EFD78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032CB615" w14:textId="1B654EC0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3C0BFDEE" w14:textId="6551FB26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554DBB" w14:textId="4DB76BA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3662866B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B2BED7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502FD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0F701" w14:textId="78D6E3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語文天地(一)動詞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94A7E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34FAA3E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0E6FDF45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  <w:p w14:paraId="1E2A25F2" w14:textId="74D50C91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9AD8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19D3F9A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741E3A9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46B98E0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89CD96A" w14:textId="578B61F6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B30C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24F8996" w14:textId="6CDBB7FB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A8AD4A" w14:textId="151CD181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53AEE" w14:textId="10AAD857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4BC57AF2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B750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6B783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AE832" w14:textId="1C3C705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語文天地(一)動詞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3D6D8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139EE48D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51B2C445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  <w:p w14:paraId="1DB0753A" w14:textId="52207D1B" w:rsidR="00DE3A22" w:rsidRPr="008D024A" w:rsidRDefault="00DE3A22" w:rsidP="00DE3A22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5F0C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533426CA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12C0FB5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075DD1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5CFFFF0A" w14:textId="14AEA713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FFA18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58AD5E85" w14:textId="26CA47C8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000E4" w14:textId="77777777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EE5E0" w14:textId="053A4B3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65BE5AD8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A7512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3A279B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050A3" w14:textId="1B6B608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B2A9B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425A59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4E4BE46E" w14:textId="634FC44A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06129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BC42C49" w14:textId="77777777" w:rsidR="00342060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904912F" w14:textId="19A78C75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4F429FD9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49FB37A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  <w:p w14:paraId="19D316FE" w14:textId="4591CF44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C6BD74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615EC31C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0D24F8D3" w14:textId="0B6FFD50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08A5F" w14:textId="2FC55B64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【家庭教育】</w:t>
            </w:r>
          </w:p>
          <w:p w14:paraId="6FE95319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家 J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10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參與家庭社區的相關活動。</w:t>
            </w:r>
          </w:p>
          <w:p w14:paraId="6525D832" w14:textId="4A404999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778470EF" w14:textId="77E3E894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D6EBF" w14:textId="28633227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307882C3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FF8EB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D3127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89EAF" w14:textId="5DEBE96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B59489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43100E6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2C742F3D" w14:textId="5A048B6F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7F0F6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B7D1BFD" w14:textId="77777777" w:rsidR="00342060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527D7F3C" w14:textId="2908A3B5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338704D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5DD0FF4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  <w:p w14:paraId="520B9313" w14:textId="35DEEEFC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F30DB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DD1F9D5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6839BBF1" w14:textId="3B6A23AA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3A46F3" w14:textId="2D4BE002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【家庭教育】</w:t>
            </w:r>
          </w:p>
          <w:p w14:paraId="5EC095F1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家 J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10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參與家庭社區的相關活動。</w:t>
            </w:r>
          </w:p>
          <w:p w14:paraId="1D452B33" w14:textId="7FFEDD29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2A72E631" w14:textId="0197058B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5B048" w14:textId="0087C11D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6A52111F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D4D0E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1E03D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F3C04" w14:textId="4438ECC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0AB8C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7A5FFAD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  <w:p w14:paraId="4F26112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#3-Ⅳ-3能透過資訊及檢索工具，蒐集、整理與閱讀閩南語文資料，進行多元學科/專業領域知能的發展。</w:t>
            </w:r>
          </w:p>
          <w:p w14:paraId="77F66563" w14:textId="026D9889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B0ECF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657F3D2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5D5B075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0834A71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0F81BD15" w14:textId="66F9D538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◎Be-Ⅳ-2 影音媒材。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519C1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829D1A9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375D245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3AA668DC" w14:textId="0B485003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實作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37872" w14:textId="137568E8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70C0A975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2A31CF36" w14:textId="54F27961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4F4D40F6" w14:textId="53E71F0F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1FE9F" w14:textId="730818D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0B2B9B50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7B9A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A7BB5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A9CCF" w14:textId="26A6F01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7A48BB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3D44F3B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1945AB4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</w:t>
            </w:r>
            <w:r w:rsidRPr="008D024A">
              <w:rPr>
                <w:rFonts w:ascii="標楷體" w:eastAsia="標楷體" w:hAnsi="標楷體" w:hint="eastAsia"/>
                <w:bCs/>
                <w:szCs w:val="24"/>
              </w:rPr>
              <w:t>1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能運用標音符號、羅馬字及漢字閱讀不同文體的閩南語文作品，藉此增進自我了解。</w:t>
            </w:r>
          </w:p>
          <w:p w14:paraId="20C7FAA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#3-Ⅳ-3能透過資訊及檢索工具，蒐集、整理與閱讀閩南語文資料，進行多元學科/專業領域知能的發展。</w:t>
            </w:r>
          </w:p>
          <w:p w14:paraId="7D437D9C" w14:textId="32E71C21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39C84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4C4AEDF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2875768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3D50165E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◎Be-Ⅳ-1 數位資源。</w:t>
            </w:r>
          </w:p>
          <w:p w14:paraId="4476F66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◎Bg-Ⅳ-1 口語表達。</w:t>
            </w:r>
          </w:p>
          <w:p w14:paraId="03B08720" w14:textId="1975BF54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46A3F3" w14:textId="542FEA25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B7C59C" w14:textId="17D45B70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2924CB4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039792A7" w14:textId="016AC8F1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1C3B06D1" w14:textId="68E1D00E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94793" w14:textId="18AD45B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3490B751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1F56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11444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ABDEB" w14:textId="7894DA0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F8463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3606813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3296E34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2-Ⅳ-1能適切的運用閩南語表達並解決問題。</w:t>
            </w:r>
          </w:p>
          <w:p w14:paraId="61992621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2-Ⅳ-2能運用閩南語適切的表達情意，並分享社會參與、團隊合作的經驗。</w:t>
            </w:r>
          </w:p>
          <w:p w14:paraId="4B58A0F2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4-Ⅳ-1能以閩南語文寫出簡單短文，進行表達溝通。</w:t>
            </w:r>
          </w:p>
          <w:p w14:paraId="20D16D34" w14:textId="22233F67" w:rsidR="00DE3A22" w:rsidRPr="008D024A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#4-Ⅳ-4能仿寫閩南語文藝文作品。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7A8546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58289C7F" w14:textId="77777777" w:rsidR="00342060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0B57A041" w14:textId="4EA2D740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14:paraId="3BAB9E94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14:paraId="41EF59C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22" w:rightChars="-20" w:right="-48" w:hangingChars="6" w:hanging="14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14:paraId="07983D90" w14:textId="1652E741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8976CB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A98B1F1" w14:textId="009F16DA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DA38A" w14:textId="3B03EEED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6B7C890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439617A6" w14:textId="654353BB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30D6CBAF" w14:textId="70162540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746B8" w14:textId="4A57AA6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186161D3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7A4A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136E2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62A67" w14:textId="6429B27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23A000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#3-Ⅳ-3能透過資訊及檢索工具，蒐集、整理與閱讀閩南語文資料，進行多元學科/專業領域知能的發展。</w:t>
            </w:r>
          </w:p>
          <w:p w14:paraId="60C57C41" w14:textId="43BE1CD5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3D71E5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C54DCAE" w14:textId="77777777" w:rsidR="00342060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76473674" w14:textId="1542521D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14:paraId="2500FF4C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14:paraId="324EC387" w14:textId="77777777" w:rsidR="00DE3A22" w:rsidRPr="008D024A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  <w:p w14:paraId="0BFD9F2F" w14:textId="12AFDF5F" w:rsidR="00DE3A22" w:rsidRPr="008D024A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◎Be-Ⅳ-2 影音媒材。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34EA3D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聽力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評量</w:t>
            </w:r>
          </w:p>
          <w:p w14:paraId="1B663040" w14:textId="590AE6AC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85667E" w14:textId="7617C9FB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5B9C8CA" w14:textId="77777777" w:rsidR="00DE3A22" w:rsidRPr="008D024A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3358BF21" w14:textId="31627C03" w:rsidR="00DE3A22" w:rsidRPr="008D024A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050ECD13" w14:textId="6EA93558" w:rsidR="00DE3A22" w:rsidRPr="008D024A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E0B39" w14:textId="203060F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8737E6" w:rsidRPr="008E7F99" w14:paraId="0DCB1998" w14:textId="77777777" w:rsidTr="00554CEA">
        <w:trPr>
          <w:jc w:val="center"/>
        </w:trPr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4FCED2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第</w:t>
            </w:r>
          </w:p>
          <w:p w14:paraId="29BE3BF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二</w:t>
            </w:r>
          </w:p>
          <w:p w14:paraId="0210096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學</w:t>
            </w:r>
          </w:p>
          <w:p w14:paraId="76754277" w14:textId="3C4508CF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期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83D38F" w14:textId="6D183AA3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8E7F99">
              <w:rPr>
                <w:rFonts w:ascii="標楷體" w:eastAsia="標楷體" w:hAnsi="標楷體" w:cs="標楷體"/>
                <w:color w:val="000000"/>
              </w:rPr>
              <w:t>1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57C008" w14:textId="024E991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54C9F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34D6028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06EDDC1" w14:textId="112B7BB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5D55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845B3A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350B14F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052F4FA0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030E5A1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483E0FB4" w14:textId="58A2B0DE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D3706" w14:textId="6F5389E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AFD2D7" w14:textId="3D12966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23388F59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4BE00BF1" w14:textId="650D581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1A64915C" w14:textId="6D3708BF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294865" w14:textId="62B1EC3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05DF808E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C46DA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AED45D" w14:textId="558E7A79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5DEEF" w14:textId="1C53E684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81B4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8EC43F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731646EB" w14:textId="7AF8699E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8BB2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F30783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7181E1C0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EBE6CE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38ABAC3E" w14:textId="0A65826A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B9E91" w14:textId="3A650AB6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76C50" w14:textId="3F9708FB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7BE32CAC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5535CD2D" w14:textId="2E1FCFE2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【品德教育】</w:t>
            </w:r>
          </w:p>
          <w:p w14:paraId="4BFEE48F" w14:textId="0C0D199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33185" w14:textId="5EBFE70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2DC2CF0C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283BC4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89AE0A" w14:textId="55FD462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8E7F99">
              <w:rPr>
                <w:rFonts w:ascii="標楷體" w:eastAsia="標楷體" w:hAnsi="標楷體" w:cs="標楷體"/>
                <w:color w:val="000000"/>
              </w:rPr>
              <w:t>3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67553" w14:textId="59BF23A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8C67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49F2B8A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7FA25DB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12F141A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4C70119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5A2FB3C3" w14:textId="02607022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BA6F6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3501B29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232EB77B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5241BD6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73102C09" w14:textId="3F0B07F5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63A33" w14:textId="7D7B2A70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9B219F" w14:textId="627004FE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7365CF50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23CF2853" w14:textId="0940695B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28A383C8" w14:textId="5D4AC028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34D8D" w14:textId="030DCFD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34FB8DA3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7E6694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32275D" w14:textId="707929F8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1CEE54" w14:textId="14C7BC60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D140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33370C9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61EADCD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0A26F1B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31473AB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66EFFAA8" w14:textId="12A62DB5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4304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92CDE1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59522C4B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407A1BB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278595CB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1F6FFFD6" w14:textId="4AD05893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1B70CC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6B67170" w14:textId="5FC3113B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BAADBA" w14:textId="08FEB8FD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6FA78153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0819354E" w14:textId="024F2250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402A8E1C" w14:textId="4A1EB76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A9965" w14:textId="43EBCAC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1BFDF745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46299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97683E" w14:textId="734C0D3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86D223" w14:textId="4D92684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2D259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9AC7D1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4947D69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4386AB8" w14:textId="64011728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2365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94C900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93D911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59F3FC9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002D1F0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1363052A" w14:textId="5E0BBC36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C9DA72" w14:textId="387AD25A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6E712A" w14:textId="6655609E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02F81913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02E6A5F4" w14:textId="346D04BA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52CE3E79" w14:textId="65793006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3F99D9" w14:textId="47CEA29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3BBAA862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99BC5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DB05F0" w14:textId="47A32BFA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F81D0" w14:textId="04B6FE2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4042B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34BC88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1D580A4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558E471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4E4A114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4DA3AFD3" w14:textId="0A85950E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3FFC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3167FF8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DC3E65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5F6980A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6D7AA000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1B9D1263" w14:textId="14590575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3DDCE3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614FDD55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14:paraId="73D7268B" w14:textId="4FEB033C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34315C" w14:textId="66304B1A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6E569127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0A0B7364" w14:textId="239121D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1FEEA6BF" w14:textId="74567E4B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FB7CB" w14:textId="5D41309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6DADB8DB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97623F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A0CAF3" w14:textId="59DAF68D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6B1BB" w14:textId="7B40E4E6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語文天地(二)量詞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30AE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F354E7A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652D2A86" w14:textId="1B107803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D8CED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5583564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2A91FBF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10C53D7C" w14:textId="3D7D386F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D4799D" w14:textId="047FDA4F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A6562" w14:textId="66BB20E6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20496E" w14:textId="28F2A6C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13A591CB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D3D3DD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737E3B" w14:textId="40316C2B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BE7913" w14:textId="039A3761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語文天地(二)量詞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AC92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53393F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3D378700" w14:textId="36BF55EC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50229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E4CBFBE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164CCA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1642CE37" w14:textId="430B89A4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DC4D6" w14:textId="2A801401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A509B5" w14:textId="33EA09F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20E90" w14:textId="7FF47BB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6584B3A3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48AB1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D7AA67" w14:textId="430F8B8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11B97" w14:textId="4E4B4666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AC3F4E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67056E4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5665471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0664B29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6023388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423C29F9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1922FF4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lastRenderedPageBreak/>
              <w:t>#3-Ⅳ-3 能透過資訊及檢索工具，蒐集、整理與閱讀閩南語文資料，進行多元學科/專業領域知能的發展。</w:t>
            </w:r>
          </w:p>
          <w:p w14:paraId="7C7C5874" w14:textId="6EA783F4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7E26F2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21A8DCC5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662A36A6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C7F6A46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495A49D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D0502B" w14:textId="32447D0D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380194" w14:textId="22A6B9F0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7DA053E4" w14:textId="40A147D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BF3C9B" w14:textId="613B763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04A756A3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0FC4C7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FCF855" w14:textId="4667C48E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CFC03F" w14:textId="72A07E7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1CF5D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50F2C7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4229AD6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53EDBF3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62CCFA9E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6CB7593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50E74AD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320F3C54" w14:textId="542EA6EB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C66189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◎Aa-Ⅳ-1羅馬拼音。</w:t>
            </w:r>
          </w:p>
          <w:p w14:paraId="01988849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◎Aa-Ⅳ-2漢字書寫。</w:t>
            </w:r>
          </w:p>
          <w:p w14:paraId="53B0FEE2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◎Ab-Ⅳ-1 語詞運用。</w:t>
            </w:r>
          </w:p>
          <w:p w14:paraId="482EFDF1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◎Ab-Ⅳ-2句型應用。</w:t>
            </w:r>
          </w:p>
          <w:p w14:paraId="4DD0E3B0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◎Ab-Ⅳ-3方音差異。</w:t>
            </w:r>
          </w:p>
          <w:p w14:paraId="61BBA84F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◎Bg-Ⅳ-1 口語表達。</w:t>
            </w:r>
          </w:p>
          <w:p w14:paraId="0D8A3DB5" w14:textId="7734C293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</w:rPr>
              <w:t>◎Bg-Ⅳ-2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DFE68" w14:textId="6C836ADD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4D91A5" w14:textId="0CADF35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5C5915C" w14:textId="68D9238E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62507" w14:textId="41323E1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6F19076A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874B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41D80F" w14:textId="15EC5C9F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A99E7" w14:textId="38D89FCE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9867A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7448C09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2610A17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670F38F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4E08E9F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4704963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16030AD5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04BF26D6" w14:textId="0DC33ADD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5ED94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7F681091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565087A8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A7110F8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3441933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99D04" w14:textId="1D3B6168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35FCC3" w14:textId="675D7674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35C97BD8" w14:textId="4B2EC08C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A0DBB3" w14:textId="3F85081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22128685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F31782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D99FE1" w14:textId="27A9FBDB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D769C8" w14:textId="74FB25A9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A4EB3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67E1414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47920A8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48AA865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50F0219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2744F52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1B7E5AA0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5967641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6E77E0DB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7101FEFC" w14:textId="07FA203B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B335DA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◎Aa-Ⅳ-1羅馬拼音。</w:t>
            </w:r>
          </w:p>
          <w:p w14:paraId="7325AB6F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◎Aa-Ⅳ-2漢字書寫。</w:t>
            </w:r>
          </w:p>
          <w:p w14:paraId="072EA6DB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23C3D7D5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◎Ab-Ⅳ-2句型應用。</w:t>
            </w:r>
          </w:p>
          <w:p w14:paraId="2B3BC9AB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2FB45CF2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355E6FC1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74A007E0" w14:textId="02F20FAA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◎Bh-Ⅳ-2 區域人文。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B3DE04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3A5AFFCE" w14:textId="36590EE1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D9080" w14:textId="27BC9DD6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50145D2C" w14:textId="46BD6FF1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474AEF" w14:textId="6D935CD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53406ABE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F71756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470DBE" w14:textId="3F2FCDF6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E70126" w14:textId="69777920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4FAA5A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A46FE0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</w:t>
            </w:r>
            <w:r w:rsidRPr="008D024A">
              <w:rPr>
                <w:rFonts w:ascii="標楷體" w:eastAsia="標楷體" w:hAnsi="標楷體" w:hint="eastAsia"/>
                <w:szCs w:val="24"/>
              </w:rPr>
              <w:lastRenderedPageBreak/>
              <w:t>協調。</w:t>
            </w:r>
          </w:p>
          <w:p w14:paraId="708B9639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60F007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2-Ⅳ-2 能運用閩南語適切地表情達意，並分享社會參與、團隊合作的經驗。</w:t>
            </w:r>
          </w:p>
          <w:p w14:paraId="7890D31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1323E174" w14:textId="66FE92E9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56DD2B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28CE007" w14:textId="526FA35F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2F48F5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140EC5E2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14:paraId="517B51EC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C4A8A" w14:textId="37ECF11E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【多元文化教育】</w:t>
            </w:r>
          </w:p>
          <w:p w14:paraId="03029B5C" w14:textId="77446FBD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</w:t>
            </w: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EDCFC" w14:textId="495DE78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4973C6D4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CD4CF6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0E6EC9" w14:textId="27FD223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BCBA55" w14:textId="34076DCD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DB4ACE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3AD18BC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4D453A40" w14:textId="13EBAA42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EF6777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456110A1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37C7C682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061730C9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◎Ab-Ⅳ-2句型應用。</w:t>
            </w:r>
          </w:p>
          <w:p w14:paraId="42B75467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73D88E53" w14:textId="0E2DD4E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F1F72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2C61B19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14:paraId="55D907A1" w14:textId="350A813F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3.聽力評量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F9D2C" w14:textId="27712CDF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02068089" w14:textId="15BD700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DC177" w14:textId="3287A85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6E908BB4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D25938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B566E7" w14:textId="3515AB1C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9702E" w14:textId="276EB1EB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D617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26A0A08B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7B3BC29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EA43F38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60915A65" w14:textId="3E1A1BA3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A32352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2F8EB1DE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14:paraId="104A6A84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4345ABAF" w14:textId="11E50DC4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C81015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62D82DFE" w14:textId="011DF1A4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7FD4F3" w14:textId="64ACAC4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0619334A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0FD15C87" w14:textId="1DFF1AEA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1A6945D0" w14:textId="6DD754D2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7FC8D" w14:textId="1952E9D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60EBEF60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E6909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597F8" w14:textId="1B522DF0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E3D80A" w14:textId="5CAC506C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4DDA7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14C1EA69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6E4A6AF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7F5DDF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0AE3D466" w14:textId="6E505584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EDA988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2A8D948F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14:paraId="1488F6BD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6157FB95" w14:textId="656E5A65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5CA83C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075B7B9E" w14:textId="25AEF105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DFBD0" w14:textId="42FF7BC4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771260C2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1716D89B" w14:textId="5D0359B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5BA212DF" w14:textId="62807BF6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BAD0DF" w14:textId="1CE12F0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6657B0BE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164D58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A1E595" w14:textId="3AB8FEB8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F1834E" w14:textId="5996271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EB533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ECA3D91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0FA8CDE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2-Ⅳ-2 能運用閩南語適切地表情達意，並分享社會參與、團隊合作的經驗。</w:t>
            </w:r>
          </w:p>
          <w:p w14:paraId="59F0C64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#2-IV-3 能透過科技媒材蒐集資源，以進行閩南語的口語表達。</w:t>
            </w:r>
          </w:p>
          <w:p w14:paraId="4E47430B" w14:textId="04F46393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9CAB96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4B6F6146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0AF394B9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3D9D2BF6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1EE3D2A4" w14:textId="51AC6365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Bh-Ⅳ-2 區域人文。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A717E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514A8A9" w14:textId="25D0A0D4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.觀察評量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207B68" w14:textId="3B22211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572B4C53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331BFC9F" w14:textId="6AE1CD41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24970F06" w14:textId="53B72BE3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28126D" w14:textId="05D5DE3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18C5BCD4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AF695D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69C950" w14:textId="6610AAF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5CC234" w14:textId="70664763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DEA2A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CBD2A3E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600A7652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0C6A13EA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2-Ⅳ-2 能運用閩南語適切地表情達意，並分享社會參與、團隊合作的經驗。</w:t>
            </w:r>
          </w:p>
          <w:p w14:paraId="5C8AAF9A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#2-IV-3 能透過科技媒材蒐集資源，以進行閩南語的口語表達。</w:t>
            </w:r>
          </w:p>
          <w:p w14:paraId="44930AF3" w14:textId="4F7F9E9B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47D38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774B02C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297784E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77EF0686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27DA39BE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79E5F99F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06A65388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5817DFBF" w14:textId="35DF4B2B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Bh-Ⅳ-2 區域人文。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360B4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1.書寫評量</w:t>
            </w:r>
          </w:p>
          <w:p w14:paraId="26EF8991" w14:textId="0FD1AF1D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B9249" w14:textId="1B6AE996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7DC7C6CB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74225680" w14:textId="6425ACD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4E7D37B9" w14:textId="645D56F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F88F4" w14:textId="78B9853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5FF80037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850677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55B9B5" w14:textId="287BA29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C20A42" w14:textId="1ECD9D59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538464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1-Ⅳ-5 能聽辨閩南語方音與語詞的差異性，並培養多元文化的精神。</w:t>
            </w:r>
          </w:p>
          <w:p w14:paraId="5010391D" w14:textId="690ACD03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67E061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5217BF7B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7419AE24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196BF966" w14:textId="183AA0D4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Be-Ⅳ-1 數位資源。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11536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E4B7068" w14:textId="418798C0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DE6CA4" w14:textId="7F4EFB3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4EFAB5C8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031C8A35" w14:textId="7E1433E9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0F242205" w14:textId="78EED0D8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39E44B" w14:textId="00388E8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8737E6" w:rsidRPr="008E7F99" w14:paraId="084CF449" w14:textId="77777777" w:rsidTr="00554CEA">
        <w:trPr>
          <w:jc w:val="center"/>
        </w:trPr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F27FB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1B38DF" w14:textId="2A18708A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619A4E" w14:textId="511A26E3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714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38A156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43921C2F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57501CE7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7719DFD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1CC6C51C" w14:textId="77777777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1E696D44" w14:textId="1084809E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6DEC7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27DD46AB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6EECE7CF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1185DA4D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5714773D" w14:textId="77777777" w:rsidR="00F671BA" w:rsidRPr="008D024A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4D9195C1" w14:textId="472F5300" w:rsidR="00F671BA" w:rsidRPr="008D024A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D024A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8D024A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CCAA8E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652AF4F6" w14:textId="4FB7D0EB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 w:rsidRPr="008D024A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.書寫評量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CED425" w14:textId="204C0D1A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25AD92F1" w14:textId="77777777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0EEAF900" w14:textId="0A05C3EA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C047821" w14:textId="675F397B" w:rsidR="00F671BA" w:rsidRPr="008D024A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D024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816002" w14:textId="14BFF11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</w:tr>
      <w:tr w:rsidR="00F671BA" w:rsidRPr="008E7F99" w14:paraId="160EACBB" w14:textId="77777777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F2A681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GoBack"/>
            <w:bookmarkEnd w:id="0"/>
            <w:r w:rsidRPr="008E7F99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793E9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1.電腦設備</w:t>
            </w:r>
          </w:p>
          <w:p w14:paraId="18A231C8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2.投影機</w:t>
            </w:r>
          </w:p>
          <w:p w14:paraId="215C7ADC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3.觸控顯示器</w:t>
            </w:r>
          </w:p>
          <w:p w14:paraId="73E1FC0C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4.電子白板</w:t>
            </w:r>
          </w:p>
          <w:p w14:paraId="3F8F460E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5.小白板紙板</w:t>
            </w:r>
          </w:p>
          <w:p w14:paraId="767F5DED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6.作業紙</w:t>
            </w:r>
          </w:p>
          <w:p w14:paraId="0F433AF2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7.分組記分板</w:t>
            </w:r>
          </w:p>
          <w:p w14:paraId="2139147B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8.叫人鈴</w:t>
            </w:r>
          </w:p>
          <w:p w14:paraId="113414CD" w14:textId="60A5A55E" w:rsidR="00F671BA" w:rsidRPr="008E7F99" w:rsidRDefault="00F671BA" w:rsidP="00F671BA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9.學習單</w:t>
            </w:r>
          </w:p>
        </w:tc>
      </w:tr>
      <w:tr w:rsidR="00F671BA" w:rsidRPr="008E7F99" w14:paraId="19640AA1" w14:textId="77777777" w:rsidTr="00554CEA">
        <w:trPr>
          <w:jc w:val="center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53483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9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BC505D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新細明體"/>
                <w:sz w:val="22"/>
              </w:rPr>
            </w:pPr>
          </w:p>
        </w:tc>
      </w:tr>
    </w:tbl>
    <w:p w14:paraId="2DF88C4B" w14:textId="77777777" w:rsidR="00CE4BCB" w:rsidRPr="008E7F99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Pr="008E7F99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RPr="008E7F99" w:rsidSect="00CA5DBF">
      <w:pgSz w:w="23811" w:h="16838" w:orient="landscape" w:code="8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23E0C" w14:textId="77777777" w:rsidR="00E40962" w:rsidRDefault="00E40962" w:rsidP="00D37F71">
      <w:r>
        <w:separator/>
      </w:r>
    </w:p>
  </w:endnote>
  <w:endnote w:type="continuationSeparator" w:id="0">
    <w:p w14:paraId="723DCD69" w14:textId="77777777" w:rsidR="00E40962" w:rsidRDefault="00E40962" w:rsidP="00D3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台灣宋體"/>
    <w:charset w:val="88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3485B" w14:textId="77777777" w:rsidR="00E40962" w:rsidRDefault="00E40962" w:rsidP="00D37F71">
      <w:r>
        <w:separator/>
      </w:r>
    </w:p>
  </w:footnote>
  <w:footnote w:type="continuationSeparator" w:id="0">
    <w:p w14:paraId="7F257589" w14:textId="77777777" w:rsidR="00E40962" w:rsidRDefault="00E40962" w:rsidP="00D3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221C2"/>
    <w:rsid w:val="00024C4F"/>
    <w:rsid w:val="00031C32"/>
    <w:rsid w:val="000D2F52"/>
    <w:rsid w:val="000F78C7"/>
    <w:rsid w:val="001553C1"/>
    <w:rsid w:val="00167024"/>
    <w:rsid w:val="00185F0F"/>
    <w:rsid w:val="001D3C5B"/>
    <w:rsid w:val="00240E46"/>
    <w:rsid w:val="002B647F"/>
    <w:rsid w:val="00324E8F"/>
    <w:rsid w:val="003369C8"/>
    <w:rsid w:val="00342060"/>
    <w:rsid w:val="00460B6E"/>
    <w:rsid w:val="004E7F5E"/>
    <w:rsid w:val="00554CEA"/>
    <w:rsid w:val="005D08EA"/>
    <w:rsid w:val="005F1189"/>
    <w:rsid w:val="006310F2"/>
    <w:rsid w:val="00640775"/>
    <w:rsid w:val="00700CA9"/>
    <w:rsid w:val="0070434A"/>
    <w:rsid w:val="007C5BF4"/>
    <w:rsid w:val="008737E6"/>
    <w:rsid w:val="008752C9"/>
    <w:rsid w:val="0088596B"/>
    <w:rsid w:val="008D024A"/>
    <w:rsid w:val="008E6F91"/>
    <w:rsid w:val="008E7F99"/>
    <w:rsid w:val="00A63806"/>
    <w:rsid w:val="00AB147D"/>
    <w:rsid w:val="00B45231"/>
    <w:rsid w:val="00BE7A2F"/>
    <w:rsid w:val="00C321AC"/>
    <w:rsid w:val="00C635DC"/>
    <w:rsid w:val="00CA5DBF"/>
    <w:rsid w:val="00CD1C3D"/>
    <w:rsid w:val="00CE4BCB"/>
    <w:rsid w:val="00D37F71"/>
    <w:rsid w:val="00D61990"/>
    <w:rsid w:val="00DE38D5"/>
    <w:rsid w:val="00DE3A22"/>
    <w:rsid w:val="00E40962"/>
    <w:rsid w:val="00EC4146"/>
    <w:rsid w:val="00EF1592"/>
    <w:rsid w:val="00F1781E"/>
    <w:rsid w:val="00F6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7F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7F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2297</Words>
  <Characters>13096</Characters>
  <Application>Microsoft Office Word</Application>
  <DocSecurity>0</DocSecurity>
  <Lines>109</Lines>
  <Paragraphs>30</Paragraphs>
  <ScaleCrop>false</ScaleCrop>
  <Company/>
  <LinksUpToDate>false</LinksUpToDate>
  <CharactersWithSpaces>15363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Emotion</cp:lastModifiedBy>
  <cp:revision>24</cp:revision>
  <dcterms:created xsi:type="dcterms:W3CDTF">2023-04-12T05:56:00Z</dcterms:created>
  <dcterms:modified xsi:type="dcterms:W3CDTF">2025-05-28T01:04:00Z</dcterms:modified>
</cp:coreProperties>
</file>