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ED1B" w14:textId="3A99ECEC" w:rsidR="0082151B" w:rsidRPr="009F3B28" w:rsidRDefault="00263B01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9F3B28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9F3B28">
        <w:rPr>
          <w:rFonts w:ascii="標楷體" w:eastAsia="標楷體" w:hAnsi="標楷體" w:cs="新細明體"/>
          <w:sz w:val="32"/>
          <w:szCs w:val="32"/>
        </w:rPr>
        <w:t>4</w:t>
      </w:r>
      <w:r w:rsidRPr="009F3B28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3830"/>
        <w:gridCol w:w="3969"/>
        <w:gridCol w:w="1093"/>
        <w:gridCol w:w="2734"/>
        <w:gridCol w:w="2126"/>
        <w:gridCol w:w="3119"/>
        <w:gridCol w:w="1601"/>
      </w:tblGrid>
      <w:tr w:rsidR="00F5422E" w:rsidRPr="009F3B28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F5422E" w:rsidRPr="009F3B28" w:rsidRDefault="00F5422E" w:rsidP="00F5422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AF186" w14:textId="77777777" w:rsidR="00F5422E" w:rsidRPr="009F3B28" w:rsidRDefault="00F5422E" w:rsidP="00F5422E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□國語文</w:t>
            </w:r>
            <w:r w:rsidRPr="009F3B28">
              <w:rPr>
                <w:rFonts w:ascii="標楷體" w:eastAsia="標楷體" w:hAnsi="標楷體" w:cs="標楷體" w:hint="eastAsia"/>
              </w:rPr>
              <w:t xml:space="preserve">    </w:t>
            </w:r>
            <w:r w:rsidRPr="009F3B28">
              <w:rPr>
                <w:rFonts w:ascii="標楷體" w:eastAsia="標楷體" w:hAnsi="標楷體" w:cs="標楷體"/>
              </w:rPr>
              <w:t>□英語文</w:t>
            </w:r>
            <w:r w:rsidRPr="009F3B28">
              <w:rPr>
                <w:rFonts w:ascii="標楷體" w:eastAsia="標楷體" w:hAnsi="標楷體" w:cs="標楷體" w:hint="eastAsia"/>
              </w:rPr>
              <w:t xml:space="preserve">    </w:t>
            </w:r>
            <w:r w:rsidRPr="009F3B28">
              <w:rPr>
                <w:rFonts w:ascii="標楷體" w:eastAsia="標楷體" w:hAnsi="標楷體" w:cs="標楷體"/>
              </w:rPr>
              <w:t>□</w:t>
            </w:r>
            <w:r w:rsidRPr="009F3B28">
              <w:rPr>
                <w:rFonts w:ascii="標楷體" w:eastAsia="標楷體" w:hAnsi="標楷體" w:cs="標楷體" w:hint="eastAsia"/>
              </w:rPr>
              <w:t>本土語文(</w:t>
            </w:r>
            <w:r w:rsidRPr="009F3B28">
              <w:rPr>
                <w:rFonts w:ascii="標楷體" w:eastAsia="標楷體" w:hAnsi="標楷體" w:cs="標楷體"/>
              </w:rPr>
              <w:t>□</w:t>
            </w:r>
            <w:r w:rsidRPr="009F3B28">
              <w:rPr>
                <w:rFonts w:ascii="標楷體" w:eastAsia="標楷體" w:hAnsi="標楷體" w:cs="標楷體" w:hint="eastAsia"/>
              </w:rPr>
              <w:t>閩南語文</w:t>
            </w:r>
            <w:r w:rsidRPr="009F3B28">
              <w:rPr>
                <w:rFonts w:ascii="標楷體" w:eastAsia="標楷體" w:hAnsi="標楷體" w:cs="標楷體"/>
              </w:rPr>
              <w:t>□</w:t>
            </w:r>
            <w:r w:rsidRPr="009F3B28">
              <w:rPr>
                <w:rFonts w:ascii="標楷體" w:eastAsia="標楷體" w:hAnsi="標楷體" w:cs="標楷體" w:hint="eastAsia"/>
              </w:rPr>
              <w:t xml:space="preserve">客語文)    </w:t>
            </w:r>
            <w:r w:rsidRPr="009F3B28">
              <w:rPr>
                <w:rFonts w:ascii="標楷體" w:eastAsia="標楷體" w:hAnsi="標楷體" w:cs="標楷體"/>
              </w:rPr>
              <w:t>□數學</w:t>
            </w:r>
            <w:r w:rsidRPr="009F3B28">
              <w:rPr>
                <w:rFonts w:ascii="標楷體" w:eastAsia="標楷體" w:hAnsi="標楷體" w:cs="標楷體" w:hint="eastAsia"/>
              </w:rPr>
              <w:t xml:space="preserve">    </w:t>
            </w:r>
            <w:r w:rsidRPr="009F3B28">
              <w:rPr>
                <w:rFonts w:ascii="標楷體" w:eastAsia="標楷體" w:hAnsi="標楷體" w:cs="標楷體"/>
              </w:rPr>
              <w:t>□社會(□歷史□地理□公民與社會)</w:t>
            </w:r>
            <w:r w:rsidRPr="009F3B28">
              <w:rPr>
                <w:rFonts w:ascii="標楷體" w:eastAsia="標楷體" w:hAnsi="標楷體" w:cs="標楷體" w:hint="eastAsia"/>
              </w:rPr>
              <w:t xml:space="preserve">    </w:t>
            </w:r>
            <w:r w:rsidRPr="009F3B28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7762B3C" w14:textId="68A07646" w:rsidR="00F5422E" w:rsidRPr="009F3B28" w:rsidRDefault="00F5422E" w:rsidP="00F5422E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9F3B28">
              <w:rPr>
                <w:rFonts w:ascii="標楷體" w:eastAsia="標楷體" w:hAnsi="標楷體" w:cs="標楷體" w:hint="eastAsia"/>
              </w:rPr>
              <w:t xml:space="preserve">    </w:t>
            </w:r>
            <w:r w:rsidRPr="009F3B28">
              <w:rPr>
                <w:rFonts w:ascii="標楷體" w:eastAsia="標楷體" w:hAnsi="標楷體" w:cs="標楷體"/>
              </w:rPr>
              <w:t>□綜合活動(□家政□童軍□輔導)</w:t>
            </w:r>
            <w:r w:rsidRPr="009F3B28">
              <w:rPr>
                <w:rFonts w:ascii="標楷體" w:eastAsia="標楷體" w:hAnsi="標楷體" w:cs="標楷體" w:hint="eastAsia"/>
              </w:rPr>
              <w:t xml:space="preserve">    </w:t>
            </w:r>
            <w:r w:rsidRPr="009F3B28">
              <w:rPr>
                <w:rFonts w:ascii="標楷體" w:eastAsia="標楷體" w:hAnsi="標楷體" w:cs="標楷體"/>
              </w:rPr>
              <w:t>□科技(□資訊科技□生活科技)</w:t>
            </w:r>
            <w:r w:rsidRPr="009F3B28">
              <w:rPr>
                <w:rFonts w:ascii="標楷體" w:eastAsia="標楷體" w:hAnsi="標楷體" w:cs="標楷體" w:hint="eastAsia"/>
              </w:rPr>
              <w:t xml:space="preserve">    </w:t>
            </w:r>
            <w:r w:rsidRPr="009F3B28">
              <w:rPr>
                <w:rFonts w:ascii="標楷體" w:eastAsia="標楷體" w:hAnsi="標楷體" w:cs="新細明體" w:hint="eastAsia"/>
              </w:rPr>
              <w:t>■</w:t>
            </w:r>
            <w:r w:rsidRPr="009F3B28">
              <w:rPr>
                <w:rFonts w:ascii="標楷體" w:eastAsia="標楷體" w:hAnsi="標楷體" w:cs="標楷體"/>
              </w:rPr>
              <w:t>健康與體育(</w:t>
            </w:r>
            <w:r w:rsidRPr="009F3B28">
              <w:rPr>
                <w:rFonts w:ascii="標楷體" w:eastAsia="標楷體" w:hAnsi="標楷體" w:cs="新細明體" w:hint="eastAsia"/>
              </w:rPr>
              <w:t>■</w:t>
            </w:r>
            <w:r w:rsidRPr="009F3B28">
              <w:rPr>
                <w:rFonts w:ascii="標楷體" w:eastAsia="標楷體" w:hAnsi="標楷體" w:cs="標楷體"/>
              </w:rPr>
              <w:t>健康教育□體育)</w:t>
            </w:r>
          </w:p>
        </w:tc>
      </w:tr>
      <w:tr w:rsidR="0082151B" w:rsidRPr="009F3B28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600B093F" w:rsidR="0082151B" w:rsidRPr="009F3B2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9F3B28">
              <w:rPr>
                <w:rFonts w:ascii="標楷體" w:eastAsia="標楷體" w:hAnsi="標楷體" w:cs="標楷體"/>
              </w:rPr>
              <w:t>□</w:t>
            </w:r>
            <w:r w:rsidRPr="009F3B28">
              <w:rPr>
                <w:rFonts w:ascii="標楷體" w:eastAsia="標楷體" w:hAnsi="標楷體" w:cs="Times New Roman"/>
              </w:rPr>
              <w:t>7</w:t>
            </w:r>
            <w:r w:rsidRPr="009F3B28">
              <w:rPr>
                <w:rFonts w:ascii="標楷體" w:eastAsia="標楷體" w:hAnsi="標楷體" w:cs="標楷體"/>
              </w:rPr>
              <w:t>年級  □</w:t>
            </w:r>
            <w:r w:rsidRPr="009F3B28">
              <w:rPr>
                <w:rFonts w:ascii="標楷體" w:eastAsia="標楷體" w:hAnsi="標楷體" w:cs="Times New Roman"/>
              </w:rPr>
              <w:t>8</w:t>
            </w:r>
            <w:r w:rsidRPr="009F3B28">
              <w:rPr>
                <w:rFonts w:ascii="標楷體" w:eastAsia="標楷體" w:hAnsi="標楷體" w:cs="標楷體"/>
              </w:rPr>
              <w:t xml:space="preserve">年級 </w:t>
            </w:r>
            <w:r w:rsidR="00DC39B0" w:rsidRPr="009F3B28">
              <w:rPr>
                <w:rFonts w:ascii="標楷體" w:eastAsia="標楷體" w:hAnsi="標楷體" w:hint="eastAsia"/>
                <w:color w:val="000000"/>
              </w:rPr>
              <w:t>█</w:t>
            </w:r>
            <w:r w:rsidRPr="009F3B28">
              <w:rPr>
                <w:rFonts w:ascii="標楷體" w:eastAsia="標楷體" w:hAnsi="標楷體" w:cs="Times New Roman"/>
              </w:rPr>
              <w:t>9</w:t>
            </w:r>
            <w:r w:rsidRPr="009F3B28">
              <w:rPr>
                <w:rFonts w:ascii="標楷體" w:eastAsia="標楷體" w:hAnsi="標楷體" w:cs="標楷體"/>
              </w:rPr>
              <w:t>年級</w:t>
            </w:r>
          </w:p>
          <w:p w14:paraId="0CF617F1" w14:textId="6EE6380A" w:rsidR="0082151B" w:rsidRPr="009F3B28" w:rsidRDefault="00A74866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9F3B2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9F3B28">
              <w:rPr>
                <w:rFonts w:ascii="標楷體" w:eastAsia="標楷體" w:hAnsi="標楷體" w:cs="標楷體"/>
              </w:rPr>
              <w:t xml:space="preserve">上學期 </w:t>
            </w:r>
            <w:r w:rsidRPr="009F3B2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9F3B28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9F3B28" w14:paraId="2FBAB0B2" w14:textId="77777777" w:rsidTr="006C55B9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7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705A1992" w:rsidR="0082151B" w:rsidRPr="009F3B28" w:rsidRDefault="00F5422E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9F3B2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9F3B28">
              <w:rPr>
                <w:rFonts w:ascii="標楷體" w:eastAsia="標楷體" w:hAnsi="標楷體" w:cs="標楷體"/>
              </w:rPr>
              <w:t>選用教科書:</w:t>
            </w:r>
            <w:r w:rsidR="0082151B" w:rsidRPr="009F3B28">
              <w:rPr>
                <w:rFonts w:ascii="標楷體" w:eastAsia="標楷體" w:hAnsi="標楷體" w:cs="標楷體"/>
                <w:u w:val="single"/>
              </w:rPr>
              <w:t xml:space="preserve">        </w:t>
            </w:r>
            <w:r w:rsidR="00DC39B0" w:rsidRPr="009F3B28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82151B" w:rsidRPr="009F3B28">
              <w:rPr>
                <w:rFonts w:ascii="標楷體" w:eastAsia="標楷體" w:hAnsi="標楷體" w:cs="標楷體"/>
                <w:u w:val="single"/>
              </w:rPr>
              <w:t xml:space="preserve">版           </w:t>
            </w:r>
            <w:r w:rsidR="0082151B" w:rsidRPr="009F3B28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9F3B2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1100C4F5" w:rsidR="0082151B" w:rsidRPr="009F3B28" w:rsidRDefault="0082151B" w:rsidP="00B6629C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9F3B28">
              <w:rPr>
                <w:rFonts w:ascii="標楷體" w:eastAsia="標楷體" w:hAnsi="標楷體" w:cs="標楷體"/>
              </w:rPr>
              <w:t xml:space="preserve">學期內每週 </w:t>
            </w:r>
            <w:r w:rsidR="002C3FC5" w:rsidRPr="009F3B28">
              <w:rPr>
                <w:rFonts w:ascii="標楷體" w:eastAsia="標楷體" w:hAnsi="標楷體" w:cs="標楷體" w:hint="eastAsia"/>
              </w:rPr>
              <w:t>1</w:t>
            </w:r>
            <w:r w:rsidRPr="009F3B28">
              <w:rPr>
                <w:rFonts w:ascii="標楷體" w:eastAsia="標楷體" w:hAnsi="標楷體" w:cs="標楷體"/>
              </w:rPr>
              <w:t xml:space="preserve"> 節</w:t>
            </w:r>
          </w:p>
        </w:tc>
      </w:tr>
      <w:tr w:rsidR="0082151B" w:rsidRPr="009F3B28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2123A02" w14:textId="77777777" w:rsidR="0082151B" w:rsidRPr="009F3B28" w:rsidRDefault="00DF7641" w:rsidP="004B6138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</w:t>
            </w:r>
          </w:p>
          <w:p w14:paraId="0D04A534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06427690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</w:t>
            </w: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clear" w:color="auto" w:fill="FFFFFF"/>
              </w:rPr>
              <w:t>A2</w:t>
            </w: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具備理解體育與健康情境的全貌，並做獨立思考與分析的知能，進而運用適當的策略，處理與解決體育與健康的問題。</w:t>
            </w:r>
          </w:p>
          <w:p w14:paraId="3ECB2E68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健體-J-A3具備善用體育與健康的資源，以擬定運動與保健計畫，有效執行並發揮主動學習與創新求變的能力。</w:t>
            </w:r>
          </w:p>
          <w:p w14:paraId="13C0192F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健體-J-B1具備情意表達的能力，能以同理心與人溝通互動，並理解體育與保健的基本概念，應用於日常生活中。</w:t>
            </w: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br/>
              <w:t>健體-J-B2具備善用體育與健康相關的科技、資訊及媒體，以增進學習的素養，並察覺、思辨人與科技、資訊、媒體的互動關係。</w:t>
            </w:r>
          </w:p>
          <w:p w14:paraId="73D2C54F" w14:textId="0E761FC3" w:rsidR="00DF7641" w:rsidRPr="009F3B28" w:rsidRDefault="00DF7641" w:rsidP="002C3FC5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健體-J-C1具備生活中有關運動與健康的道德思辨與實踐能力及環境意識，並主動參與公益團體活動，關懷社會。</w:t>
            </w:r>
          </w:p>
        </w:tc>
      </w:tr>
      <w:tr w:rsidR="0082151B" w:rsidRPr="009F3B28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9F3B28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8C47327" w14:textId="45BFE195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健康(上</w:t>
            </w:r>
            <w:r w:rsidR="004B6138" w:rsidRPr="009F3B28">
              <w:rPr>
                <w:rFonts w:ascii="標楷體" w:eastAsia="標楷體" w:hAnsi="標楷體" w:cs="Times New Roman" w:hint="eastAsia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13825C9D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1.能夠瞭解何謂健康體型。對於媒體中的體態相關訊息能有批判性思考的能力。</w:t>
            </w:r>
          </w:p>
          <w:p w14:paraId="0B27A46B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2.能夠藉由各項數據檢驗自己的體型是否符合健康標準，體型不良對健康造成的影響。</w:t>
            </w:r>
          </w:p>
          <w:p w14:paraId="0ADB44E3" w14:textId="64DED26A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3.了</w:t>
            </w:r>
            <w:r w:rsidR="00AC27AE"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解</w:t>
            </w: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如何達到健康體型。能訂定出自己的健康體管理計畫。</w:t>
            </w:r>
          </w:p>
          <w:p w14:paraId="18EE6BCB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4.了解提升人際關係的策略，習運用「我」訊息表達情緒。認識衝突解決的原則，用不同方法處理人際問題。</w:t>
            </w:r>
          </w:p>
          <w:p w14:paraId="0DAA0E7C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5.了解家庭的不同功能，識促進家庭關係的方法。了解發生衝突的解決方法，識家庭暴力及處理方式。</w:t>
            </w:r>
          </w:p>
          <w:p w14:paraId="4FFA6651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6.了解網路交友與一般交友的差異及全注意事項。認識網友見面的安全守則及我保護的重要性。</w:t>
            </w:r>
          </w:p>
          <w:p w14:paraId="5433FEE7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7.評估與思考壓力帶來的健康問題。認識與善用紓壓及抗壓能力，以解決與預防生活中健康問題。</w:t>
            </w:r>
          </w:p>
          <w:p w14:paraId="69C6B6B6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8.評估與思考情緒的影響與相關問題。認識與善用情緒調適技能，持續地執行情緒調適、促進心理健康的方法。</w:t>
            </w:r>
          </w:p>
          <w:p w14:paraId="075C594F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9.運用自我調適技能以預防自我傷害與促進心理健康。提升堅守珍愛生命的態度與價值觀。</w:t>
            </w:r>
          </w:p>
          <w:p w14:paraId="7CDAE278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10.認識休閒活動的意涵與方法。學習運用相關資訊擬定自我的休閒計畫以促進身心健康。</w:t>
            </w:r>
          </w:p>
          <w:p w14:paraId="742F0D54" w14:textId="404BC62F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健康(下</w:t>
            </w:r>
            <w:r w:rsidR="004B6138" w:rsidRPr="009F3B28">
              <w:rPr>
                <w:rFonts w:ascii="標楷體" w:eastAsia="標楷體" w:hAnsi="標楷體" w:cs="Times New Roman" w:hint="eastAsia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4C1F338B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1.學習評估社區安全潛在危機的方法。運用健康知識、法令、人力各項資源，擬定社區安全行動策略。</w:t>
            </w:r>
          </w:p>
          <w:p w14:paraId="64094837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2.理解社區健康營造定義與流程。運用健康知識與各項資源，擬定社區健康營造行動策略。</w:t>
            </w:r>
          </w:p>
          <w:p w14:paraId="53245553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3.分析人類的行為與科技發展對自然環境的危害。體認臺灣各項重要環境汙染問題，並願意負起維護環境的責任。</w:t>
            </w:r>
          </w:p>
          <w:p w14:paraId="33EA27D8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4.體會人與環境是生命共同體的關係，環境被破壞也會危害人類健康，進而建立積極的環保態度和行動。</w:t>
            </w:r>
          </w:p>
          <w:p w14:paraId="39076961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5.了解綠色生活型態的意義、相關名詞和運用。學習日常生活中可實踐的各種環保行動，以達綠色生活型態。</w:t>
            </w:r>
          </w:p>
          <w:p w14:paraId="6C6274E5" w14:textId="77777777" w:rsidR="00DF7641" w:rsidRPr="009F3B28" w:rsidRDefault="00DF7641" w:rsidP="004B6138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6.了解懷孕過程生理的變化，體認生理變化會影響心理狀態。了解孕期相關保健知識並養成同理與關懷的態度。</w:t>
            </w:r>
          </w:p>
          <w:p w14:paraId="1CA9C8C0" w14:textId="612E3CEB" w:rsidR="00DF7641" w:rsidRPr="009F3B28" w:rsidRDefault="00DF7641" w:rsidP="004B6138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7.理解人生各個階段有不同的健康促進重點。體認不同階段所會遇到的健康問題。</w:t>
            </w:r>
          </w:p>
        </w:tc>
      </w:tr>
      <w:tr w:rsidR="0082151B" w:rsidRPr="009F3B28" w14:paraId="7A0C57CA" w14:textId="77777777" w:rsidTr="006C55B9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F3B28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3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2F03B0A0" w:rsidR="0082151B" w:rsidRPr="009F3B28" w:rsidRDefault="0082151B" w:rsidP="000402DD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9F3B28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9F3B28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9F3B2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9F3B2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9F3B28" w14:paraId="30418022" w14:textId="77777777" w:rsidTr="006C55B9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9F3B2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9F3B2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9F3B2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9F3B2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9F3B2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9F3B2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18486F" w:rsidRPr="009F3B28" w14:paraId="4C99958A" w14:textId="77777777" w:rsidTr="006C55B9">
        <w:trPr>
          <w:trHeight w:val="321"/>
          <w:jc w:val="center"/>
        </w:trPr>
        <w:tc>
          <w:tcPr>
            <w:tcW w:w="6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79F80A" w14:textId="77777777" w:rsidR="00A46C2D" w:rsidRDefault="0018486F" w:rsidP="00A46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9F3B28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1FD61687" w14:textId="77777777" w:rsidR="00A46C2D" w:rsidRDefault="0018486F" w:rsidP="00A46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9F3B28"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53445F05" w14:textId="77777777" w:rsidR="00A46C2D" w:rsidRDefault="0018486F" w:rsidP="00A46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9F3B28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0F202B4" w14:textId="732AFD4D" w:rsidR="0018486F" w:rsidRPr="009F3B28" w:rsidRDefault="0018486F" w:rsidP="00A46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9F3B28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6B23" w14:textId="26449F19" w:rsidR="0018486F" w:rsidRPr="009F3B28" w:rsidRDefault="0018486F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9F3B28">
              <w:rPr>
                <w:rStyle w:val="1"/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5B7C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4AEF67EE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體型由我塑</w:t>
            </w:r>
          </w:p>
          <w:p w14:paraId="5D730507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44113F3" w14:textId="2094C924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體型覺醒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0277B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1097959E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2FA74365" w14:textId="225392A9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3b-Ⅳ-3熟悉大部份的決策與批判技能。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E2313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Ea-Ⅳ-4正向的身體意象與體重控制計畫。</w:t>
            </w:r>
          </w:p>
          <w:p w14:paraId="3ED145AB" w14:textId="34048D42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B4301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平時觀察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紙筆測驗</w:t>
            </w:r>
          </w:p>
          <w:p w14:paraId="7D6A9200" w14:textId="261639C2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5E789" w14:textId="77777777" w:rsidR="00376E11" w:rsidRPr="009F3B28" w:rsidRDefault="00376E11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7C7004E1" w14:textId="01638BDB" w:rsidR="0018486F" w:rsidRPr="009F3B28" w:rsidRDefault="00770832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性J7解析各種媒體所傳遞的性別迷思、偏見與歧視。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27BE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8486F" w:rsidRPr="009F3B28" w14:paraId="1A049DE5" w14:textId="77777777" w:rsidTr="006C55B9">
        <w:trPr>
          <w:trHeight w:val="27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AB02A" w14:textId="77777777" w:rsidR="0018486F" w:rsidRPr="009F3B28" w:rsidRDefault="0018486F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1DB7" w14:textId="3198425F" w:rsidR="0018486F" w:rsidRPr="009F3B28" w:rsidRDefault="0018486F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2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A38F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7F78757E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體型由我塑</w:t>
            </w:r>
          </w:p>
          <w:p w14:paraId="4B406D17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921C2E1" w14:textId="01A5F130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體型覺醒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8BE04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580E4597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7F3E23ED" w14:textId="36909D2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3b-Ⅳ-3熟悉大部份的決策與批判技能。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BF33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Ea-Ⅳ-4正向的身體意象與體重控制計畫。</w:t>
            </w:r>
          </w:p>
          <w:p w14:paraId="0DF53469" w14:textId="7659062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Eb-Ⅳ-1媒體與廣告中健康消費資訊的辨識策略。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CC22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平時觀察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紙筆測驗</w:t>
            </w:r>
          </w:p>
          <w:p w14:paraId="12E8569F" w14:textId="5C7029EA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7A1F" w14:textId="77777777" w:rsidR="00376E11" w:rsidRPr="009F3B28" w:rsidRDefault="00376E11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764FC742" w14:textId="62F8F99E" w:rsidR="0018486F" w:rsidRPr="009F3B28" w:rsidRDefault="00770832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性J7解析各種媒體所傳遞的性別迷思、偏見與歧視。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C2356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8486F" w:rsidRPr="009F3B28" w14:paraId="4AB954EA" w14:textId="77777777" w:rsidTr="006C55B9">
        <w:trPr>
          <w:trHeight w:val="29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A1336" w14:textId="77777777" w:rsidR="0018486F" w:rsidRPr="009F3B28" w:rsidRDefault="0018486F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FE138" w14:textId="39370A82" w:rsidR="0018486F" w:rsidRPr="009F3B28" w:rsidRDefault="0018486F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D020F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7184DE13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體型由我塑</w:t>
            </w:r>
          </w:p>
          <w:p w14:paraId="11487CEF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AE0230C" w14:textId="24EDA462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體型方程式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4F6E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3AD4706" w14:textId="727F09FF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F7014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Aa-Ⅳ-1生長發育的自我評估與因應策略。</w:t>
            </w:r>
          </w:p>
          <w:p w14:paraId="498A657B" w14:textId="7B6B6D3A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FC7D3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平時觀察</w:t>
            </w:r>
          </w:p>
          <w:p w14:paraId="5D63F147" w14:textId="0DC1D40E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健康狀檢核表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F937E" w14:textId="77777777" w:rsidR="00376E11" w:rsidRPr="009F3B28" w:rsidRDefault="00376E11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5E2C2993" w14:textId="048D10EC" w:rsidR="0018486F" w:rsidRPr="009F3B28" w:rsidRDefault="00770832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人J6正視社會中的各種歧視，並採取行動來關懷與保護弱勢。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3E51C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8486F" w:rsidRPr="009F3B28" w14:paraId="5FD76BD0" w14:textId="77777777" w:rsidTr="006C55B9">
        <w:trPr>
          <w:trHeight w:val="36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292AA" w14:textId="77777777" w:rsidR="0018486F" w:rsidRPr="009F3B28" w:rsidRDefault="0018486F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7CEA" w14:textId="0F9AE875" w:rsidR="0018486F" w:rsidRPr="009F3B28" w:rsidRDefault="0018486F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72337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79FED928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體型由我塑</w:t>
            </w:r>
          </w:p>
          <w:p w14:paraId="40DDCE30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1721232" w14:textId="183BEE9E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體型方程式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1F1BE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030E54D" w14:textId="0153ED6E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83B8D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Aa-Ⅳ-1生長發育的自我評估與因應策略。</w:t>
            </w:r>
          </w:p>
          <w:p w14:paraId="0ED98C59" w14:textId="1BA1589B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6871E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平時觀察</w:t>
            </w:r>
          </w:p>
          <w:p w14:paraId="4AE9EFD9" w14:textId="433A3AFA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活動學習單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3B523" w14:textId="77777777" w:rsidR="00376E11" w:rsidRPr="009F3B28" w:rsidRDefault="00376E11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BA3368B" w14:textId="32CEE99A" w:rsidR="0018486F" w:rsidRPr="009F3B28" w:rsidRDefault="00770832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人J6正視社會中的各種歧視，並採取行動來關懷與保護弱勢。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3CC1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8486F" w:rsidRPr="009F3B28" w14:paraId="3D7FEAD5" w14:textId="77777777" w:rsidTr="006C55B9">
        <w:trPr>
          <w:trHeight w:val="30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FF123" w14:textId="77777777" w:rsidR="0018486F" w:rsidRPr="009F3B28" w:rsidRDefault="0018486F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2BF1B" w14:textId="44D49211" w:rsidR="0018486F" w:rsidRPr="009F3B28" w:rsidRDefault="0018486F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82D15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630653AC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體型由我塑</w:t>
            </w:r>
          </w:p>
          <w:p w14:paraId="04C4CD8C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4CCA3E28" w14:textId="0D0E2218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健康我最「型」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54F02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1b-Ⅳ-4提出健康自主管理的行動策略。</w:t>
            </w:r>
          </w:p>
          <w:p w14:paraId="5E2DA560" w14:textId="77777777" w:rsidR="00B30A52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05BF6C16" w14:textId="72D48635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23C85" w14:textId="65A219D8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0E9DF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平時觀察</w:t>
            </w:r>
          </w:p>
          <w:p w14:paraId="39F87A75" w14:textId="0EA901D5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健康狀況檢核表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EA091" w14:textId="46E497CE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87C8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8486F" w:rsidRPr="009F3B28" w14:paraId="5B5D3903" w14:textId="77777777" w:rsidTr="006C55B9">
        <w:trPr>
          <w:trHeight w:val="27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0CBDC" w14:textId="77777777" w:rsidR="0018486F" w:rsidRPr="009F3B28" w:rsidRDefault="0018486F" w:rsidP="00184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B8FF" w14:textId="29F46D8B" w:rsidR="0018486F" w:rsidRPr="009F3B28" w:rsidRDefault="0018486F" w:rsidP="0018486F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A611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45788509" w14:textId="77777777" w:rsidR="0018486F" w:rsidRPr="009F3B28" w:rsidRDefault="0018486F" w:rsidP="00733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體型由我塑</w:t>
            </w:r>
          </w:p>
          <w:p w14:paraId="3B948036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2BBAF511" w14:textId="4B077E91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健康我最「型」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00E4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1b-Ⅳ-4提出健康自主管理的行動策略。</w:t>
            </w:r>
          </w:p>
          <w:p w14:paraId="41207A2F" w14:textId="77777777" w:rsidR="00B30A52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3E584C57" w14:textId="182E3E80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842A" w14:textId="703F54AA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F25C0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平時觀察</w:t>
            </w:r>
          </w:p>
          <w:p w14:paraId="235C21F1" w14:textId="47782DE3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健康狀況檢核表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ED67F" w14:textId="4AA0920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859A" w14:textId="77777777" w:rsidR="0018486F" w:rsidRPr="009F3B28" w:rsidRDefault="0018486F" w:rsidP="0073373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117E11FE" w14:textId="77777777" w:rsidTr="006C55B9">
        <w:trPr>
          <w:trHeight w:val="372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61A7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4D15" w14:textId="491B9E44" w:rsidR="00736433" w:rsidRPr="009F3B28" w:rsidRDefault="00736433" w:rsidP="00736433">
            <w:pPr>
              <w:pStyle w:val="1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/>
                <w:color w:val="000000"/>
                <w:sz w:val="20"/>
                <w:szCs w:val="20"/>
              </w:rPr>
              <w:t>7</w:t>
            </w:r>
            <w:r w:rsidRPr="009F3B2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7280A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33E7C633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人際新觀點</w:t>
            </w:r>
          </w:p>
          <w:p w14:paraId="5DAB5FB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34B0FB64" w14:textId="128359A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青春情誼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212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2348D72C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04A9003A" w14:textId="3C736C1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5CD4" w14:textId="330624D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235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F17EB1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3A387B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分組討論</w:t>
            </w:r>
          </w:p>
          <w:p w14:paraId="0B480DDB" w14:textId="639A123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A356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0AA0883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4B95815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6648400E" w14:textId="4190A42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4D7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17287F81" w14:textId="77777777" w:rsidTr="006C55B9">
        <w:trPr>
          <w:trHeight w:val="33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4EF41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4A03" w14:textId="35EC34FD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8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63E10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55B7DA1B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人際新觀點</w:t>
            </w:r>
          </w:p>
          <w:p w14:paraId="0937260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31B30DD0" w14:textId="23BAF42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青春情誼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5173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1b-Ⅳ-3因應生活情境的健康需求，尋求解決的健康技能和生活技能。</w:t>
            </w:r>
          </w:p>
          <w:p w14:paraId="4DC888C6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3b-Ⅳ-2熟悉各種人際溝通互動技能。</w:t>
            </w:r>
          </w:p>
          <w:p w14:paraId="3D25AB4C" w14:textId="2133EE1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95F12" w14:textId="6040EFB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9551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083094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E070D0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分組討論</w:t>
            </w:r>
          </w:p>
          <w:p w14:paraId="7F8ACC0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活動學習單</w:t>
            </w:r>
          </w:p>
          <w:p w14:paraId="0AC1511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  <w:p w14:paraId="733114EC" w14:textId="540F98A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12D56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【性別平等】</w:t>
            </w:r>
          </w:p>
          <w:p w14:paraId="0644FC6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性J11去除性別刻板與性別偏見的情感表達與溝通，具備與他人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平等互動的能力。</w:t>
            </w:r>
          </w:p>
          <w:p w14:paraId="1F9301A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CFC8457" w14:textId="65B383D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D8F2" w14:textId="02C0AD1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34E4D2DE" w14:textId="77777777" w:rsidTr="006C55B9">
        <w:trPr>
          <w:trHeight w:val="39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02533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C4E3" w14:textId="41B99AC9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9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BFCA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6DE87E0A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人際新觀點</w:t>
            </w:r>
          </w:p>
          <w:p w14:paraId="0B382AA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580E426" w14:textId="04C8835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我們這一家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399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6F020F2C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5CBD5BAC" w14:textId="3D0D09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E516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Fa-Ⅳ-2家庭衝突的協調與解決技巧。</w:t>
            </w:r>
          </w:p>
          <w:p w14:paraId="6772B577" w14:textId="46D1421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0BED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D07676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0168D9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態度檢核</w:t>
            </w:r>
          </w:p>
          <w:p w14:paraId="36A88A38" w14:textId="3C42DC6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D5F1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【家庭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教育</w:t>
            </w: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】</w:t>
            </w:r>
          </w:p>
          <w:p w14:paraId="5806A84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家J2探討社會與自然環境對個人及家庭的影響。</w:t>
            </w:r>
          </w:p>
          <w:p w14:paraId="1271EC2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家J3了解人際交往、親密關係的發展，以及溝通與衝突處理。</w:t>
            </w:r>
          </w:p>
          <w:p w14:paraId="377E726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家J5了解與家人溝通互動及相互支持的適切方式。</w:t>
            </w:r>
          </w:p>
          <w:p w14:paraId="08F6F2F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家J10參與家庭與社區的相關活動。</w:t>
            </w:r>
          </w:p>
          <w:p w14:paraId="7ACB6713" w14:textId="04D4C88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家J11規劃與執行家庭的各種活動（休閒、節慶等）。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30D9" w14:textId="34BD630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1F38EA1A" w14:textId="77777777" w:rsidTr="006C55B9">
        <w:trPr>
          <w:trHeight w:val="37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06194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CBB9" w14:textId="0873F8CD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10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CA240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4F89639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人際新觀點</w:t>
            </w:r>
          </w:p>
          <w:p w14:paraId="64BE78E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F087FFA" w14:textId="7A307EE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我們這一家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1F123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610C979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642278C1" w14:textId="3B21625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56FB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Fa-Ⅳ-2家庭衝突的協調與解決技巧。</w:t>
            </w:r>
          </w:p>
          <w:p w14:paraId="197F6346" w14:textId="535B21A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71EF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9DCE4D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A44F66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態度檢核</w:t>
            </w:r>
          </w:p>
          <w:p w14:paraId="32ACF06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活動學習單</w:t>
            </w:r>
          </w:p>
          <w:p w14:paraId="47104221" w14:textId="2F909C3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5547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【家庭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教育</w:t>
            </w: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】</w:t>
            </w:r>
          </w:p>
          <w:p w14:paraId="0246A12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家J2探討社會與自然環境對個人及家庭的影響。</w:t>
            </w:r>
          </w:p>
          <w:p w14:paraId="6AA0AD3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家J3了解人際交往、親密關係的發展，以及溝通與衝突處理。</w:t>
            </w:r>
          </w:p>
          <w:p w14:paraId="3122916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家J5了解與家人溝通互動及相互支持的適切方式。</w:t>
            </w:r>
          </w:p>
          <w:p w14:paraId="16309BD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家J10參與家庭與社區的相關活動。</w:t>
            </w:r>
          </w:p>
          <w:p w14:paraId="55C5D3B0" w14:textId="61D68FB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家J11規劃與執行家庭的各種活動（休閒、節慶等）。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EFC4" w14:textId="608C362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57E7EAD6" w14:textId="77777777" w:rsidTr="006C55B9">
        <w:trPr>
          <w:trHeight w:val="36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9AE40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C00B" w14:textId="641C738A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11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DCA8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322EA7B5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人際新觀點</w:t>
            </w:r>
          </w:p>
          <w:p w14:paraId="42E4935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1EBA23F7" w14:textId="55F60AA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雲端停看聽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2DD5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66027685" w14:textId="17F323E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CA93" w14:textId="65B657E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7D93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835F79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967399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態度檢核</w:t>
            </w:r>
          </w:p>
          <w:p w14:paraId="2818128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活動學習單</w:t>
            </w:r>
          </w:p>
          <w:p w14:paraId="4C2D1F5A" w14:textId="3E8B3D8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51DC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6B13D65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14:paraId="7312EEC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A189124" w14:textId="385EDEB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FCEE" w14:textId="7E0601E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36FB7F00" w14:textId="77777777" w:rsidTr="006C55B9">
        <w:trPr>
          <w:trHeight w:val="30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8EC4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60FF" w14:textId="32894F46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12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2387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468E0DD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人際新觀點</w:t>
            </w:r>
          </w:p>
          <w:p w14:paraId="52B5E9A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74DC0FCB" w14:textId="27D2029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雲端停看聽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9260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3956D402" w14:textId="5FF5B57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34E8" w14:textId="703F498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B6A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B6E393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E9573B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態度檢核</w:t>
            </w:r>
          </w:p>
          <w:p w14:paraId="36859FB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上課問答</w:t>
            </w:r>
          </w:p>
          <w:p w14:paraId="2FCA7C81" w14:textId="3F4D97C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3CA9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5840BA6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14:paraId="463C0BA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6171AA3" w14:textId="0898311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946A" w14:textId="4784F52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02D48C5D" w14:textId="77777777" w:rsidTr="006C55B9">
        <w:trPr>
          <w:trHeight w:val="30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BFD63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A8B1" w14:textId="58B2F79C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13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2159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5932D2DD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0DD04B0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6C84D2B" w14:textId="0ADBA7E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釋放壓力鍋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550F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1a-Ⅳ-3評估內在與外在的行為對健康造成的衝擊與風險。</w:t>
            </w:r>
          </w:p>
          <w:p w14:paraId="57C0CE5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序概念。</w:t>
            </w:r>
          </w:p>
          <w:p w14:paraId="1AB947B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5101C67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6D452D4E" w14:textId="4C28CFC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6DBE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Fa-Ⅳ-4情緒與壓力因應與調適的方案。</w:t>
            </w:r>
          </w:p>
          <w:p w14:paraId="11E7FC81" w14:textId="061E2C7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AAE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1B129B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4994EB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  <w:p w14:paraId="0BCE9B63" w14:textId="186E373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小組討論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85C2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【生命教育】</w:t>
            </w:r>
          </w:p>
          <w:p w14:paraId="102BD320" w14:textId="0E03CF4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生J2探討完整的人的各個面向，包括身體與心理、理性與感性、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自由與命定、境遇與嚮往，理解人的主體能動性，培養適切的自我觀。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21E7" w14:textId="52BDD65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616EAF3B" w14:textId="77777777" w:rsidTr="006C55B9">
        <w:trPr>
          <w:trHeight w:val="40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97F90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F7E80" w14:textId="0BE6A3F0" w:rsidR="00736433" w:rsidRPr="009F3B28" w:rsidRDefault="00736433" w:rsidP="00736433">
            <w:pPr>
              <w:pStyle w:val="10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/>
                <w:color w:val="000000"/>
                <w:sz w:val="20"/>
                <w:szCs w:val="20"/>
              </w:rPr>
              <w:t>14</w:t>
            </w:r>
            <w:r w:rsidRPr="009F3B2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2EC5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13A0DB5C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1D0C1C8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EE4AE0C" w14:textId="74AF6B8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釋放壓力鍋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863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4374B42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6F31334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4D88500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45F5C905" w14:textId="0174044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4CD7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Fa-Ⅳ-4情緒與壓力因應與調適的方案。</w:t>
            </w:r>
          </w:p>
          <w:p w14:paraId="012D91B2" w14:textId="30DA43F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215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25EFE0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144B40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  <w:p w14:paraId="4C3B1B13" w14:textId="13BA533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684E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128A97B3" w14:textId="70F630D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6D44" w14:textId="57D5E85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3BD07C58" w14:textId="77777777" w:rsidTr="006C55B9">
        <w:trPr>
          <w:trHeight w:val="43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548F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1AF4" w14:textId="6F575475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15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9856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66EEEF0B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77556F2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F2CE505" w14:textId="23963C8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EQ「心」世界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EF9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09F766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785ADDAF" w14:textId="008F0AE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197C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Fa-Ⅳ-4情緒與壓力因應與調適的方案。</w:t>
            </w:r>
          </w:p>
          <w:p w14:paraId="50F77FEE" w14:textId="7447C50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7D0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3F01EA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DD40E8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  <w:p w14:paraId="7B3F66C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  <w:p w14:paraId="41F3A2F4" w14:textId="11AA556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D09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3ABF4E25" w14:textId="7F8DD54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C3AC" w14:textId="443FCFD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2BD12D58" w14:textId="77777777" w:rsidTr="006C55B9">
        <w:trPr>
          <w:trHeight w:val="33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DCCE4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FDAD" w14:textId="044FF927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16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CC2A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5903D522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0314652D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32E5AE30" w14:textId="407A316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EQ「心」世界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7511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3B7F6B3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30584732" w14:textId="2241518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AB5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Fa-Ⅳ-4情緒與壓力因應與調適的方案。</w:t>
            </w:r>
          </w:p>
          <w:p w14:paraId="45B0283F" w14:textId="18D44B5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B834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8C71A0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93D2D1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  <w:p w14:paraId="1204E5FC" w14:textId="1AF8BDC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活動學習單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63C8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60F7BA01" w14:textId="459C3BA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A0D1" w14:textId="5F152A5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32226A5D" w14:textId="77777777" w:rsidTr="006C55B9">
        <w:trPr>
          <w:trHeight w:val="34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56462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CE28" w14:textId="0B160F55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17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D6816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3C4EE943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3A577DF1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1BF9A41C" w14:textId="49874EC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守住珍貴生命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62C6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531975E6" w14:textId="2741DB1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3b-Ⅳ-1熟悉各種自我調適技能。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ED72" w14:textId="247E9DE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C88A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C92369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ABDEFAD" w14:textId="20444DB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634A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43A0A1B4" w14:textId="26FFD0D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58C7" w14:textId="4A06577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6AA636EA" w14:textId="77777777" w:rsidTr="006C55B9">
        <w:trPr>
          <w:trHeight w:val="37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5741BB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9BDE" w14:textId="6856F243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18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B11C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40E60B69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5450883F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52457415" w14:textId="3087AF3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守住珍貴生命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9415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4D831AB3" w14:textId="5B2BC20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3b-Ⅳ-1熟悉各種自我調適技能。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3366" w14:textId="38C04FB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E843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BE2BA9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41D552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活動學習單</w:t>
            </w:r>
          </w:p>
          <w:p w14:paraId="6B5498E2" w14:textId="14587D4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AEAE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277A0539" w14:textId="00A27F2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1D93" w14:textId="705781B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732A15F3" w14:textId="77777777" w:rsidTr="006C55B9">
        <w:trPr>
          <w:trHeight w:val="33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CE34B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8F10" w14:textId="6A98F1FE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19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10CE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4BE80B06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1FFBC59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730511FB" w14:textId="18D9001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休閒「心」生活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177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1a-Ⅳ-4理解促進健康生活的策略、資源與規範。</w:t>
            </w:r>
          </w:p>
          <w:p w14:paraId="248FBABA" w14:textId="311F6CF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44D1" w14:textId="1DA47B8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BEA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1FA099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04F447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  <w:p w14:paraId="1A8BD833" w14:textId="5C027C2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6FE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【生涯規劃】</w:t>
            </w:r>
          </w:p>
          <w:p w14:paraId="01F1E0F1" w14:textId="696B316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2ACF" w14:textId="68176C5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21A1710E" w14:textId="77777777" w:rsidTr="006C55B9">
        <w:trPr>
          <w:trHeight w:val="39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8F873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2047" w14:textId="08888E92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20</w:t>
            </w: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22EE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7BDD4301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心情點播站</w:t>
            </w:r>
          </w:p>
          <w:p w14:paraId="72607253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09632F18" w14:textId="790EC8D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休閒「心」生活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B051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  <w:p w14:paraId="3D126364" w14:textId="3E3E42D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BCB99" w14:textId="759791B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D0DB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9C4EEC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309A12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  <w:p w14:paraId="793E5F01" w14:textId="337788D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8903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68CFB2EE" w14:textId="28527DF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04130" w14:textId="65A44E5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62836EEF" w14:textId="77777777" w:rsidTr="006C55B9">
        <w:trPr>
          <w:trHeight w:val="261"/>
          <w:jc w:val="center"/>
        </w:trPr>
        <w:tc>
          <w:tcPr>
            <w:tcW w:w="698" w:type="dxa"/>
            <w:vMerge w:val="restart"/>
            <w:tcBorders>
              <w:top w:val="doub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23E55" w14:textId="710B3F9C" w:rsidR="00736433" w:rsidRPr="009F3B28" w:rsidRDefault="00736433" w:rsidP="00736433">
            <w:pPr>
              <w:spacing w:line="396" w:lineRule="auto"/>
              <w:ind w:left="0" w:hanging="2"/>
              <w:rPr>
                <w:rFonts w:ascii="標楷體" w:eastAsia="標楷體" w:hAnsi="標楷體"/>
                <w:szCs w:val="24"/>
              </w:rPr>
            </w:pPr>
            <w:r w:rsidRPr="009F3B28">
              <w:rPr>
                <w:rFonts w:ascii="標楷體" w:eastAsia="標楷體" w:hAnsi="標楷體" w:hint="eastAsia"/>
                <w:szCs w:val="24"/>
              </w:rPr>
              <w:t>第二學期</w:t>
            </w:r>
          </w:p>
        </w:tc>
        <w:tc>
          <w:tcPr>
            <w:tcW w:w="1563" w:type="dxa"/>
            <w:tcBorders>
              <w:top w:val="doub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2F1B46C9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第1週</w:t>
            </w:r>
          </w:p>
        </w:tc>
        <w:tc>
          <w:tcPr>
            <w:tcW w:w="3830" w:type="dxa"/>
            <w:tcBorders>
              <w:top w:val="doub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583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102AE62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社區網絡拼圖</w:t>
            </w:r>
          </w:p>
          <w:p w14:paraId="58CB150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21E8E72" w14:textId="01F3226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社區放大鏡</w:t>
            </w:r>
          </w:p>
        </w:tc>
        <w:tc>
          <w:tcPr>
            <w:tcW w:w="3969" w:type="dxa"/>
            <w:tcBorders>
              <w:top w:val="doub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5A5F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1a-IV-1理解生理、心理與社會各層面健康的概念。</w:t>
            </w:r>
          </w:p>
          <w:p w14:paraId="794C4CD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2a-Ⅳ-2自主思考健康問題所造成的威脅感與嚴重性。</w:t>
            </w:r>
          </w:p>
          <w:p w14:paraId="194B8F99" w14:textId="7F2DC89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486D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Ba-Ⅳ-1居家、學校、社區環境潛在危機的評估方法。</w:t>
            </w:r>
          </w:p>
          <w:p w14:paraId="0365E56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Ba-Ⅳ-2居家、學校及社區安全的防護守則與相關法令。</w:t>
            </w:r>
          </w:p>
          <w:p w14:paraId="02D08E84" w14:textId="771EB7E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doub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51D0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29664B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EA2808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資料蒐集與整理</w:t>
            </w:r>
          </w:p>
          <w:p w14:paraId="15F81EB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EE4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C2F628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安J1理解安全教育的意義。</w:t>
            </w:r>
          </w:p>
          <w:p w14:paraId="6ABE43BE" w14:textId="50E2C0E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安J3了解日常生活容易發生事故的原因。</w:t>
            </w:r>
          </w:p>
        </w:tc>
        <w:tc>
          <w:tcPr>
            <w:tcW w:w="1601" w:type="dxa"/>
            <w:tcBorders>
              <w:top w:val="doub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BFE5" w14:textId="5E8507D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2BB6F54A" w14:textId="77777777" w:rsidTr="006C55B9">
        <w:trPr>
          <w:trHeight w:val="13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44774A9C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FC9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0BA50EA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社區網絡拼圖</w:t>
            </w:r>
          </w:p>
          <w:p w14:paraId="562F5EA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1973D9C" w14:textId="724E110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社區放大鏡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78A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1a-IV-1理解生理、心理與社會各層面健康的概念。</w:t>
            </w:r>
          </w:p>
          <w:p w14:paraId="12B7888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2a-Ⅳ-2自主思考健康問題所造成的威脅感與嚴重性。</w:t>
            </w:r>
          </w:p>
          <w:p w14:paraId="42235919" w14:textId="25FC4F7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0A40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Ba-Ⅳ-1居家、學校、社區環境潛在危機的評估方法。</w:t>
            </w:r>
          </w:p>
          <w:p w14:paraId="7122662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Ba-Ⅳ-2居家、學校及社區安全的防護守則與相關法令。</w:t>
            </w:r>
          </w:p>
          <w:p w14:paraId="611DDC3C" w14:textId="4FB6DC4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701B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8BADF2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196E6ED" w14:textId="440F515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EC62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81BF03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安J1理解安全教育的意義。</w:t>
            </w:r>
          </w:p>
          <w:p w14:paraId="2525F8FA" w14:textId="52DC628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安J3了解日常生活容易發生事故的原因。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515B" w14:textId="308A5DA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1B32823F" w14:textId="77777777" w:rsidTr="006C55B9">
        <w:trPr>
          <w:trHeight w:val="40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2F76285A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E24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0414FFA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社區網絡拼圖</w:t>
            </w:r>
          </w:p>
          <w:p w14:paraId="34A179C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D5D1BEA" w14:textId="31CA5AC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社區健康營造力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F11F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2b-Ⅳ-3充分地肯定自我健康行動的信心與效能感。</w:t>
            </w:r>
          </w:p>
          <w:p w14:paraId="43E18F9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4a-Ⅳ-1運用適切的健康資訊、產品與服務，擬定健康行動策略。</w:t>
            </w:r>
          </w:p>
          <w:p w14:paraId="1804AD90" w14:textId="3F4D8F2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320B8" w14:textId="1D79D77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Ca-Ⅳ-1健康社區的相關問題改善策略與資源。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BFA9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EE8664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4A9080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資料蒐集與整理</w:t>
            </w:r>
          </w:p>
          <w:p w14:paraId="6F8AD72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2DD8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3C6E0396" w14:textId="0548305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C5F57" w14:textId="4736CED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2AC53102" w14:textId="77777777" w:rsidTr="006C55B9">
        <w:trPr>
          <w:trHeight w:val="36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0FF04F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C4E3" w14:textId="62F6CAD4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BBA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0CF56350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社區網絡拼圖</w:t>
            </w:r>
          </w:p>
          <w:p w14:paraId="3CEFBAB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8C82F87" w14:textId="53DB09B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社區健康營造力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5185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2b-Ⅳ-3充分地肯定自我健康行動的信心與效能感。</w:t>
            </w:r>
          </w:p>
          <w:p w14:paraId="3874768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4a-Ⅳ-1運用適切的健康資訊、產品與服務，擬定健康行動策略。</w:t>
            </w:r>
          </w:p>
          <w:p w14:paraId="22D419A6" w14:textId="66F43BE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8B359" w14:textId="42AC3BA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Ca-Ⅳ-1健康社區的相關問題改善策略與資源。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1047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5260AC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352018" w14:textId="1D1251C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資料蒐集與整理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7714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481D0C7D" w14:textId="4E8FF9B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F419" w14:textId="1CAAEB4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45858486" w14:textId="77777777" w:rsidTr="006C55B9">
        <w:trPr>
          <w:trHeight w:val="32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5EFF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D98F" w14:textId="30D00175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第5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CAC4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單元1</w:t>
            </w:r>
          </w:p>
          <w:p w14:paraId="3CF96E0B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社區網絡拼圖</w:t>
            </w:r>
          </w:p>
          <w:p w14:paraId="47FF5E7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DBDFBF7" w14:textId="2AD78CC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社區健康營造力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AC06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2b-Ⅳ-3充分地肯定自我健康行動的信心與效能感。</w:t>
            </w:r>
          </w:p>
          <w:p w14:paraId="2544D66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4a-Ⅳ-1運用適切的健康資訊、產品與服務，擬定健康行動策略。</w:t>
            </w:r>
          </w:p>
          <w:p w14:paraId="7C783BB2" w14:textId="5CE2588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1D5E" w14:textId="726C145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Ca-Ⅳ-1健康社區的相關問題改善策略與資源。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7BF8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87B96C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853357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資料蒐集與整理</w:t>
            </w:r>
          </w:p>
          <w:p w14:paraId="5F4E62CF" w14:textId="2B37F24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DBE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D3179DC" w14:textId="3A8AD99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CE4E2" w14:textId="6410A0F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76EBF130" w14:textId="77777777" w:rsidTr="006C55B9">
        <w:trPr>
          <w:trHeight w:val="34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9DB0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66EB" w14:textId="36D4A232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第6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A19D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3B6D8BD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翻轉護地球</w:t>
            </w:r>
          </w:p>
          <w:p w14:paraId="749AAF4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43D3B3B" w14:textId="6D43A83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環境大挑戰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7D76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1a-IV-2分析個人與群體健康的影響因素。</w:t>
            </w:r>
          </w:p>
          <w:p w14:paraId="20DF0FE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1b-IV-3因應生活情境的健康需求，尋求解決的健康技能和生活技能。</w:t>
            </w:r>
          </w:p>
          <w:p w14:paraId="2871EA4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2a-IV-1關注健康議題本土、國際現況與趨</w:t>
            </w: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勢。</w:t>
            </w:r>
          </w:p>
          <w:p w14:paraId="3536A6E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bookmarkStart w:id="0" w:name="OLE_LINK4"/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2a-IV-2 自主思考健康問題所造成的威脅感與嚴重性。</w:t>
            </w:r>
          </w:p>
          <w:bookmarkEnd w:id="0"/>
          <w:p w14:paraId="1C163C00" w14:textId="0CAE9DD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7F41" w14:textId="21EA802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A009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A64ED2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069D62" w14:textId="0CEAE4A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D6A6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2A67E38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環J8了解臺灣生態環境及社會發展面 對氣候變遷的脆弱性與韌性。</w:t>
            </w:r>
          </w:p>
          <w:p w14:paraId="6E90CAB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【海洋教育】</w:t>
            </w:r>
          </w:p>
          <w:p w14:paraId="43BEE245" w14:textId="7C0E0F8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海J18探討人類活動對海洋生態的影響。</w:t>
            </w:r>
          </w:p>
          <w:p w14:paraId="0CFB45A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51D077FD" w14:textId="1EAC410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1860" w14:textId="6CFCEB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0EAD36D6" w14:textId="77777777" w:rsidTr="006C55B9">
        <w:trPr>
          <w:trHeight w:val="48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76773A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D558" w14:textId="407D6849" w:rsidR="00736433" w:rsidRPr="009F3B28" w:rsidRDefault="00736433" w:rsidP="00C2113D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第7</w:t>
            </w:r>
            <w:r w:rsidRPr="009F3B2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09A6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49751DB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翻轉護地球</w:t>
            </w:r>
          </w:p>
          <w:p w14:paraId="2D01CB5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BAD72BF" w14:textId="38E2F55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環境大挑戰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EA45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1a-IV-2分析個人與群體健康的影響因素。</w:t>
            </w:r>
          </w:p>
          <w:p w14:paraId="07649F7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1b-IV-3因應生活情境的健康需求，尋求解決的健康技能和生活技能。</w:t>
            </w:r>
          </w:p>
          <w:p w14:paraId="3A47431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2a-IV-1關注健康議題本土、國際現況與趨勢。</w:t>
            </w:r>
          </w:p>
          <w:p w14:paraId="5AE6C56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2a-IV-2 自主思考健康問題所造成的威脅感與嚴重性。</w:t>
            </w:r>
          </w:p>
          <w:p w14:paraId="48180B2A" w14:textId="622F71F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114CF" w14:textId="51339BA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DE1B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6383F23" w14:textId="6CE80AF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87A0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53EC9A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環J8了解臺灣生態環境及社會發展面 對氣候變遷的脆弱性與韌性。</w:t>
            </w:r>
          </w:p>
          <w:p w14:paraId="64CB7EA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6DC6F58E" w14:textId="16840B4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海J18探討人類活動對海洋生態的影響。</w:t>
            </w:r>
          </w:p>
          <w:p w14:paraId="04C7327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46DAF7CF" w14:textId="68E7A5A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18EB9" w14:textId="3DE2211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27897703" w14:textId="77777777" w:rsidTr="006C55B9">
        <w:trPr>
          <w:trHeight w:val="42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D6B3D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BF2D" w14:textId="7063D971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第8週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891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5E23C02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翻轉護地球</w:t>
            </w:r>
          </w:p>
          <w:p w14:paraId="1C8F6ED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B5E0E25" w14:textId="459CCDD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環境大挑戰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B315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1a-IV-2分析個人與群體健康的影響因素。</w:t>
            </w:r>
          </w:p>
          <w:p w14:paraId="5241412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1b-IV-3因應生活情境的健康需求，尋求解決的健康技能和生活技能。</w:t>
            </w:r>
          </w:p>
          <w:p w14:paraId="2C6C7D8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2a-IV-1關注健康議題本土、國際現況與趨勢。</w:t>
            </w:r>
          </w:p>
          <w:p w14:paraId="5917BAF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2a-IV-2 自主思考健康問題所造成的威脅感與嚴重性。</w:t>
            </w:r>
          </w:p>
          <w:p w14:paraId="52517164" w14:textId="7E6D892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7DBE7" w14:textId="4B335FB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ACC8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1E594F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63BE6D7" w14:textId="6F9172F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529E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C65C17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環J8了解臺灣生態環境及社會發展面 對氣候變遷的脆弱性與韌性。</w:t>
            </w:r>
          </w:p>
          <w:p w14:paraId="06BBA26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6752681D" w14:textId="2161D1D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海J18探討人類活動對海洋生態的影響。</w:t>
            </w:r>
          </w:p>
          <w:p w14:paraId="5F7115C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6313893D" w14:textId="105E173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DFC5" w14:textId="271CB97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517F4784" w14:textId="77777777" w:rsidTr="006C55B9">
        <w:trPr>
          <w:trHeight w:val="32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77E09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1834" w14:textId="4199AB01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第9週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C23D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669747B1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翻轉護地球</w:t>
            </w:r>
          </w:p>
          <w:p w14:paraId="54A63CA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3FC632C" w14:textId="0872777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環境大挑戰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77B7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1a-IV-2分析個人與群體健康的影響因素。</w:t>
            </w:r>
          </w:p>
          <w:p w14:paraId="2AA9218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1b-IV-3因應生活情境的健康需求，尋求解決的健康技能和生活技能。</w:t>
            </w:r>
          </w:p>
          <w:p w14:paraId="357938C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2a-IV-1關注健康議題本土、國際現況與趨勢。</w:t>
            </w:r>
          </w:p>
          <w:p w14:paraId="0684DFC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2a-IV-2 自主思考健康問題所造成的威脅感與嚴重性。</w:t>
            </w:r>
          </w:p>
          <w:p w14:paraId="1475787D" w14:textId="328882F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FD4B" w14:textId="3A15431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C32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7ED8CE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05114B0" w14:textId="2F42369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A4F3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000EA02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環J8了解臺灣生態環境及社會發展面 對氣候變遷的脆弱性與韌性。</w:t>
            </w:r>
          </w:p>
          <w:p w14:paraId="4C225BC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5D277479" w14:textId="6516845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海J18探討人類活動對海洋生態的影響。</w:t>
            </w:r>
          </w:p>
          <w:p w14:paraId="4DAC409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71939A3F" w14:textId="6437AE2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5BE5" w14:textId="1402D31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06230F6F" w14:textId="77777777" w:rsidTr="006C55B9">
        <w:trPr>
          <w:trHeight w:val="37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63029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24539" w14:textId="3F420F05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第10週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622E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0535E35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翻轉護地球</w:t>
            </w:r>
          </w:p>
          <w:p w14:paraId="7F6052C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9E67B9E" w14:textId="2D53AC8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綠活行動家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77E9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1a-IV-2分析個人與群體健康的影響因素。</w:t>
            </w:r>
          </w:p>
          <w:p w14:paraId="5A0FB9A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1b-IV-3因應生活情境的健康需求，尋求解決的健康技能和生活技能。</w:t>
            </w:r>
          </w:p>
          <w:p w14:paraId="2852E76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2a-IV-3深切體會健康行動的自覺利益。</w:t>
            </w:r>
          </w:p>
          <w:p w14:paraId="0F8363A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2b-IV-1堅守健康的生活規範、態度與價值觀。</w:t>
            </w:r>
          </w:p>
          <w:p w14:paraId="3E9301B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2b-IV-2樂於實踐健康促進的生活型態。</w:t>
            </w:r>
          </w:p>
          <w:p w14:paraId="3A21230E" w14:textId="28B4BF1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4b-IV-3公開進行健康倡導，展現對他人促進健康的信念或行為的影響力。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B4F1" w14:textId="39139C6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Ca-Ⅳ-3環保永續為基礎的綠色生活型態。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0AA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AFCCFD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0C47C2" w14:textId="5FBE018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D9A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2F29BEE2" w14:textId="57BE9C8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環J10了解天然災害對人類生活、生命、社會發展與經濟產業的衝擊。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CC308" w14:textId="4B698F5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5E1E713C" w14:textId="77777777" w:rsidTr="006C55B9">
        <w:trPr>
          <w:trHeight w:val="34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3BCD1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46D6" w14:textId="6446FB7F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第11週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D12F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6C36B224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翻轉護地球</w:t>
            </w:r>
          </w:p>
          <w:p w14:paraId="095D068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08D6053" w14:textId="50CFBE1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綠活行動家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4C86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1a-IV-2分析個人與群體健康的影響因素。</w:t>
            </w:r>
          </w:p>
          <w:p w14:paraId="3E39621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1b-IV-3因應生活情境的健康需求，尋求解決的健康技能和生活技能。</w:t>
            </w:r>
          </w:p>
          <w:p w14:paraId="3A7556E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2a-IV-3深切體會健康行動的自覺利益。</w:t>
            </w:r>
          </w:p>
          <w:p w14:paraId="42931B5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2b-IV-1堅守健康的生活規範、態度與價值觀。</w:t>
            </w:r>
          </w:p>
          <w:p w14:paraId="208C4FB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2b-IV-2樂於實踐健康促進的生活型態。</w:t>
            </w:r>
          </w:p>
          <w:p w14:paraId="0AB52F2A" w14:textId="41D9FB8A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4b-IV-3公開進行健康倡導，展現對他人促進健康的信念或行為的影響力。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1E05" w14:textId="6293A67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Ca-Ⅳ-3環保永續為基礎的綠色生活型態。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2CE2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21C495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18F95C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60AA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7C711B8C" w14:textId="105ABAE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環J10了解天然災害對人類生活、生命、社會發展與經濟產業的衝擊。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D588" w14:textId="2BAD095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5FE3B61F" w14:textId="77777777" w:rsidTr="006C55B9">
        <w:trPr>
          <w:trHeight w:val="32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AF8CA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5019" w14:textId="122B1852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第12週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CBA05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單元2</w:t>
            </w:r>
          </w:p>
          <w:p w14:paraId="2A49359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翻轉護地球</w:t>
            </w:r>
          </w:p>
          <w:p w14:paraId="559AB30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6DA8AC71" w14:textId="2AD3226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綠活行動家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8358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1a-IV-2分析個人與群體健康的影響因素。</w:t>
            </w:r>
          </w:p>
          <w:p w14:paraId="77EB84D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1b-IV-3因應生活情境的健康需求，尋求解決的健康技能和生活技能。</w:t>
            </w:r>
          </w:p>
          <w:p w14:paraId="215325E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2a-IV-3深切體會健康行動的自覺利益。</w:t>
            </w:r>
          </w:p>
          <w:p w14:paraId="0DE2295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2b-IV-1堅守健康的生活規範、態度與價值觀。</w:t>
            </w:r>
          </w:p>
          <w:p w14:paraId="3858FCA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2b-IV-2樂於實踐健康促進的生活型態。</w:t>
            </w:r>
          </w:p>
          <w:p w14:paraId="7AEC5153" w14:textId="48E214F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4b-IV-3公開進行健康倡導，展現對他人促進健康的信念或行為的影響力。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DB1B" w14:textId="244A662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Ca-Ⅳ-3環保永續為基礎的綠色生活型態。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6D5C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E3422A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FA81B0" w14:textId="61219DE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93DB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C4DFF79" w14:textId="473F4B6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環J10了解天然災害對人類生活、生命、社會發展與經濟產業的衝擊。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AA30" w14:textId="284B6D4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4CAA99B6" w14:textId="77777777" w:rsidTr="006C55B9">
        <w:trPr>
          <w:trHeight w:val="24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AE99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32CE" w14:textId="1A50CBD2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第13週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BF6AD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2BD3325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健康人生逗陣行</w:t>
            </w:r>
          </w:p>
          <w:p w14:paraId="603E6E12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149CE03" w14:textId="5611932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美妙新生命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DC7F6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1a-Ⅳ-1理解生理、心理與社會各層面健康的概念。</w:t>
            </w:r>
          </w:p>
          <w:p w14:paraId="645D196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1a-Ⅳ-3評估內在與外在的行為對健康造成的衝擊與風險。</w:t>
            </w:r>
          </w:p>
          <w:p w14:paraId="1771342A" w14:textId="62A594D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2a-Ⅳ-2自主思考健康問題所造成的威脅感與嚴重性。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F863" w14:textId="054BA39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Db-Ⅳ-1生殖器官的構造、功能與保健及懷孕生理、優生保健。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923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D47D299" w14:textId="0A1B5C4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E8F6" w14:textId="2FF4F82F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F3BE" w14:textId="70ABF22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584E14A2" w14:textId="77777777" w:rsidTr="006C55B9">
        <w:trPr>
          <w:trHeight w:val="49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7C53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5B09D" w14:textId="26168612" w:rsidR="00736433" w:rsidRPr="009F3B28" w:rsidRDefault="00736433" w:rsidP="00C2113D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第14週</w:t>
            </w:r>
            <w:bookmarkStart w:id="1" w:name="_GoBack"/>
            <w:bookmarkEnd w:id="1"/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B99B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7997706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健康人生逗陣行</w:t>
            </w:r>
          </w:p>
          <w:p w14:paraId="41C044C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44454483" w14:textId="081BA85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美妙新生命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5CC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1a-Ⅳ-1理解生理、心理與社會各層面健康的概念。</w:t>
            </w:r>
          </w:p>
          <w:p w14:paraId="30FACBB5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1a-Ⅳ-3評估內在與外在的行為對健康造成的衝擊與風險。</w:t>
            </w:r>
          </w:p>
          <w:p w14:paraId="30622863" w14:textId="2065A5F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2a-Ⅳ-2自主思考健康問題所造成的威脅感與嚴重性。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2CCA" w14:textId="769BB11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Db-Ⅳ-1生殖器官的構造、功能與保健及懷孕生理、優生保健。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816F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B271E84" w14:textId="040C8B5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AA5B1" w14:textId="63E1F8C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34D2" w14:textId="0F75358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64D35247" w14:textId="77777777" w:rsidTr="006C55B9">
        <w:trPr>
          <w:trHeight w:val="32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A7B7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F84A8" w14:textId="5F2432F6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第15週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CDE4B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3868A09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健康人生逗陣行</w:t>
            </w:r>
          </w:p>
          <w:p w14:paraId="20E677C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0F1079C" w14:textId="448F12B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美妙新生命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70EB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1a-Ⅳ-1理解生理、心理與社會各層面健康的概念。</w:t>
            </w:r>
          </w:p>
          <w:p w14:paraId="207D37B6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1a-Ⅳ-3評估內在與外在的行為對健康造成的衝擊與風險。</w:t>
            </w:r>
          </w:p>
          <w:p w14:paraId="09BDB8B4" w14:textId="7ECF0CC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2a-Ⅳ-2自主思考健康問題所造成的威脅感與嚴重性。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7A60" w14:textId="682AB31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Db-Ⅳ-1生殖器官的構造、功能與保健及懷孕生理、優生保健。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E3ED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95A9C6D" w14:textId="2E36B6B8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FDC7D" w14:textId="6F126CC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A678D" w14:textId="1E927B65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71AC6B3C" w14:textId="77777777" w:rsidTr="006C55B9">
        <w:trPr>
          <w:trHeight w:val="32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2F4A0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F8800" w14:textId="0AC3E149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第16週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CB6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04352417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健康人生逗陣行</w:t>
            </w:r>
          </w:p>
          <w:p w14:paraId="05B633D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0A134CD" w14:textId="39EF7C66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樂活新旅程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1744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2b-Ⅳ-2樂於實踐健康促進的生活型態。</w:t>
            </w:r>
          </w:p>
          <w:p w14:paraId="53737D47" w14:textId="4564683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A00B6" w14:textId="37FFD283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sz w:val="20"/>
                <w:szCs w:val="20"/>
              </w:rPr>
              <w:t>Aa-Ⅳ-2人生各階段的身心發展任務與個別差異。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9F1F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9D3B0AC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F19F984" w14:textId="792D959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87A2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2D01E1A9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生J2進行思考時的適當情意與態度。</w:t>
            </w:r>
          </w:p>
          <w:p w14:paraId="3C3AE789" w14:textId="2A7783C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22862E06" w14:textId="3AD15620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涯J13覺察自己的能力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5368" w14:textId="6469321C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2BEC3E21" w14:textId="77777777" w:rsidTr="006C55B9">
        <w:trPr>
          <w:trHeight w:val="32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ACE4F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B419" w14:textId="17A65FCD" w:rsidR="00736433" w:rsidRPr="009F3B28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第17週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B9190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0E9C06ED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健康人生逗陣行</w:t>
            </w:r>
          </w:p>
          <w:p w14:paraId="12C25BC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07AEDF41" w14:textId="4546FB04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樂活新旅程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032A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2b-Ⅳ-2樂於實踐健康促進的生活型態。</w:t>
            </w:r>
          </w:p>
          <w:p w14:paraId="5AB76E9E" w14:textId="49F4661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9178" w14:textId="3FFC90D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Aa-Ⅳ-2人生各階段的身心發展任務與個別差異。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036F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EA87BEB" w14:textId="701667C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0F098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314ACA51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生J2進行思考時的適當情意與態度。</w:t>
            </w:r>
          </w:p>
          <w:p w14:paraId="1D4049C3" w14:textId="7FD20FA9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40A6993F" w14:textId="465A8A7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涯J13覺察自己的能力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EC8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59F2E78B" w14:textId="77777777" w:rsidTr="006C55B9">
        <w:trPr>
          <w:trHeight w:val="600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84338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7CE8" w14:textId="017AAC26" w:rsidR="00736433" w:rsidRPr="006C55B9" w:rsidRDefault="00736433" w:rsidP="00736433">
            <w:pPr>
              <w:spacing w:line="300" w:lineRule="auto"/>
              <w:ind w:left="0" w:hanging="2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第18週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70F5E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單元3</w:t>
            </w:r>
          </w:p>
          <w:p w14:paraId="4CB5628A" w14:textId="77777777" w:rsidR="00736433" w:rsidRPr="009F3B28" w:rsidRDefault="00736433" w:rsidP="00736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健康人生逗陣行</w:t>
            </w:r>
          </w:p>
          <w:p w14:paraId="6592165B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7DFA7A5" w14:textId="3070932D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樂活新旅程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D8A7A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2b-Ⅳ-2樂於實踐健康促進的生活型態。</w:t>
            </w:r>
          </w:p>
          <w:p w14:paraId="5A2F5D33" w14:textId="6A662091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5BE5" w14:textId="6AFC47FE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kern w:val="2"/>
                <w:sz w:val="20"/>
                <w:szCs w:val="20"/>
              </w:rPr>
              <w:t>Aa-Ⅳ-2人生各階段的身心發展任務與個別差異。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65E3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92D4F63" w14:textId="12B7A93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6CE7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4EE3BC00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生J2進行思考時的適當情意與態度。</w:t>
            </w:r>
          </w:p>
          <w:p w14:paraId="11B01CED" w14:textId="47ADEC92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4A4B51B8" w14:textId="2C526A2B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涯J13覺察自己的能力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AE7FE" w14:textId="77777777" w:rsidR="00736433" w:rsidRPr="009F3B28" w:rsidRDefault="00736433" w:rsidP="00736433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736433" w:rsidRPr="009F3B28" w14:paraId="6E09EDAA" w14:textId="77777777" w:rsidTr="0073373E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736433" w:rsidRPr="009F3B28" w:rsidRDefault="00736433" w:rsidP="0073643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736433" w:rsidRPr="009F3B28" w:rsidRDefault="00736433" w:rsidP="0073643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BFDA9" w14:textId="77777777" w:rsidR="00736433" w:rsidRPr="009F3B28" w:rsidRDefault="00736433" w:rsidP="00736433">
            <w:pPr>
              <w:suppressAutoHyphens/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1.教學投影片、youtube健康頻道、相關電腦設備。</w:t>
            </w:r>
          </w:p>
          <w:p w14:paraId="4DC0870D" w14:textId="523EE036" w:rsidR="00736433" w:rsidRPr="009F3B28" w:rsidRDefault="00736433" w:rsidP="00736433">
            <w:pPr>
              <w:ind w:left="0" w:hanging="2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18"/>
              </w:rPr>
              <w:t>2.教材相關配套、教具。</w:t>
            </w:r>
          </w:p>
        </w:tc>
      </w:tr>
      <w:tr w:rsidR="00736433" w:rsidRPr="009F3B28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736433" w:rsidRPr="009F3B28" w:rsidRDefault="00736433" w:rsidP="0073643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9F3B28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736433" w:rsidRPr="009F3B28" w:rsidRDefault="00736433" w:rsidP="0073643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Pr="009F3B28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715EB687" w14:textId="660FDF4A" w:rsidR="0082151B" w:rsidRPr="009F3B28" w:rsidRDefault="0082151B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RPr="009F3B28" w:rsidSect="003B61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BF69E" w14:textId="77777777" w:rsidR="00C13B72" w:rsidRDefault="00C13B72" w:rsidP="00254CFA">
      <w:pPr>
        <w:spacing w:line="240" w:lineRule="auto"/>
        <w:ind w:left="0" w:hanging="2"/>
      </w:pPr>
      <w:r>
        <w:separator/>
      </w:r>
    </w:p>
  </w:endnote>
  <w:endnote w:type="continuationSeparator" w:id="0">
    <w:p w14:paraId="12EA42C5" w14:textId="77777777" w:rsidR="00C13B72" w:rsidRDefault="00C13B72" w:rsidP="00254CF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7C8F1" w14:textId="77777777" w:rsidR="00254CFA" w:rsidRDefault="00254CFA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CE2E7" w14:textId="77777777" w:rsidR="00254CFA" w:rsidRDefault="00254CFA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FC197" w14:textId="77777777" w:rsidR="00254CFA" w:rsidRDefault="00254CFA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9CB90" w14:textId="77777777" w:rsidR="00C13B72" w:rsidRDefault="00C13B72" w:rsidP="00254CFA">
      <w:pPr>
        <w:spacing w:line="240" w:lineRule="auto"/>
        <w:ind w:left="0" w:hanging="2"/>
      </w:pPr>
      <w:r>
        <w:separator/>
      </w:r>
    </w:p>
  </w:footnote>
  <w:footnote w:type="continuationSeparator" w:id="0">
    <w:p w14:paraId="402F6DA1" w14:textId="77777777" w:rsidR="00C13B72" w:rsidRDefault="00C13B72" w:rsidP="00254CF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6EB7D" w14:textId="77777777" w:rsidR="00254CFA" w:rsidRDefault="00254CFA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AF1F8" w14:textId="77777777" w:rsidR="00254CFA" w:rsidRDefault="00254CFA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77E86" w14:textId="77777777" w:rsidR="00254CFA" w:rsidRDefault="00254CFA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1B"/>
    <w:rsid w:val="0001277A"/>
    <w:rsid w:val="000402DD"/>
    <w:rsid w:val="0005404A"/>
    <w:rsid w:val="001355A3"/>
    <w:rsid w:val="00162104"/>
    <w:rsid w:val="0018486F"/>
    <w:rsid w:val="001B57BC"/>
    <w:rsid w:val="001C2A3F"/>
    <w:rsid w:val="00226C0A"/>
    <w:rsid w:val="00254CFA"/>
    <w:rsid w:val="00263B01"/>
    <w:rsid w:val="002C3FC5"/>
    <w:rsid w:val="002E0174"/>
    <w:rsid w:val="003167E9"/>
    <w:rsid w:val="00376E11"/>
    <w:rsid w:val="003B616D"/>
    <w:rsid w:val="00484D60"/>
    <w:rsid w:val="004B6138"/>
    <w:rsid w:val="00526FE1"/>
    <w:rsid w:val="00531FE4"/>
    <w:rsid w:val="00637551"/>
    <w:rsid w:val="00642918"/>
    <w:rsid w:val="006C55B9"/>
    <w:rsid w:val="00710D98"/>
    <w:rsid w:val="0073373E"/>
    <w:rsid w:val="00736433"/>
    <w:rsid w:val="00770832"/>
    <w:rsid w:val="0082151B"/>
    <w:rsid w:val="00841CB1"/>
    <w:rsid w:val="00845EB6"/>
    <w:rsid w:val="008C5425"/>
    <w:rsid w:val="00956C4D"/>
    <w:rsid w:val="00965E21"/>
    <w:rsid w:val="009A2871"/>
    <w:rsid w:val="009F3B28"/>
    <w:rsid w:val="00A46C2D"/>
    <w:rsid w:val="00A74866"/>
    <w:rsid w:val="00A93D34"/>
    <w:rsid w:val="00AC27AE"/>
    <w:rsid w:val="00B034B7"/>
    <w:rsid w:val="00B21480"/>
    <w:rsid w:val="00B30A52"/>
    <w:rsid w:val="00B311AE"/>
    <w:rsid w:val="00C13B72"/>
    <w:rsid w:val="00C2113D"/>
    <w:rsid w:val="00C33868"/>
    <w:rsid w:val="00C8730F"/>
    <w:rsid w:val="00C87547"/>
    <w:rsid w:val="00D136EE"/>
    <w:rsid w:val="00D23A86"/>
    <w:rsid w:val="00D27CDF"/>
    <w:rsid w:val="00D65233"/>
    <w:rsid w:val="00D97A1C"/>
    <w:rsid w:val="00DC35B8"/>
    <w:rsid w:val="00DC39B0"/>
    <w:rsid w:val="00DE6E3E"/>
    <w:rsid w:val="00DF7641"/>
    <w:rsid w:val="00E04953"/>
    <w:rsid w:val="00E32B28"/>
    <w:rsid w:val="00E4212C"/>
    <w:rsid w:val="00E476F2"/>
    <w:rsid w:val="00E80A95"/>
    <w:rsid w:val="00EC7FA5"/>
    <w:rsid w:val="00F5422E"/>
    <w:rsid w:val="00F63925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254C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54CFA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54C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54CFA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">
    <w:name w:val="預設段落字型1"/>
    <w:rsid w:val="00254CFA"/>
  </w:style>
  <w:style w:type="paragraph" w:customStyle="1" w:styleId="10">
    <w:name w:val="內文1"/>
    <w:rsid w:val="00254CFA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A9">
    <w:name w:val="A9"/>
    <w:uiPriority w:val="99"/>
    <w:rsid w:val="0018486F"/>
    <w:rPr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1489</Words>
  <Characters>8488</Characters>
  <Application>Microsoft Office Word</Application>
  <DocSecurity>0</DocSecurity>
  <Lines>70</Lines>
  <Paragraphs>19</Paragraphs>
  <ScaleCrop>false</ScaleCrop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45</cp:revision>
  <dcterms:created xsi:type="dcterms:W3CDTF">2023-03-23T07:03:00Z</dcterms:created>
  <dcterms:modified xsi:type="dcterms:W3CDTF">2025-06-28T14:42:00Z</dcterms:modified>
</cp:coreProperties>
</file>