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9C1" w:rsidRPr="003F5D61" w:rsidRDefault="009929C1" w:rsidP="004A6F4B">
      <w:pPr>
        <w:widowControl/>
        <w:spacing w:line="360" w:lineRule="auto"/>
        <w:ind w:left="482"/>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w:t>
      </w:r>
      <w:r>
        <w:rPr>
          <w:rFonts w:ascii="標楷體" w:eastAsia="標楷體" w:hAnsi="標楷體" w:cs="新細明體" w:hint="eastAsia"/>
          <w:color w:val="000000"/>
          <w:kern w:val="0"/>
          <w:sz w:val="32"/>
          <w:szCs w:val="32"/>
        </w:rPr>
        <w:t>1</w:t>
      </w:r>
      <w:r w:rsidRPr="003F5D61">
        <w:rPr>
          <w:rFonts w:ascii="標楷體" w:eastAsia="標楷體" w:hAnsi="標楷體" w:cs="新細明體" w:hint="eastAsia"/>
          <w:color w:val="000000"/>
          <w:kern w:val="0"/>
          <w:sz w:val="32"/>
          <w:szCs w:val="32"/>
        </w:rPr>
        <w:t>學年度領域/科目課程計畫</w:t>
      </w:r>
    </w:p>
    <w:tbl>
      <w:tblPr>
        <w:tblStyle w:val="afffff7"/>
        <w:tblW w:w="20877" w:type="dxa"/>
        <w:jc w:val="center"/>
        <w:tblInd w:w="0" w:type="dxa"/>
        <w:tblLayout w:type="fixed"/>
        <w:tblLook w:val="0000" w:firstRow="0" w:lastRow="0" w:firstColumn="0" w:lastColumn="0" w:noHBand="0" w:noVBand="0"/>
      </w:tblPr>
      <w:tblGrid>
        <w:gridCol w:w="833"/>
        <w:gridCol w:w="1479"/>
        <w:gridCol w:w="2320"/>
        <w:gridCol w:w="3727"/>
        <w:gridCol w:w="2393"/>
        <w:gridCol w:w="1434"/>
        <w:gridCol w:w="2126"/>
        <w:gridCol w:w="5103"/>
        <w:gridCol w:w="1462"/>
      </w:tblGrid>
      <w:tr w:rsidR="005A26CF" w:rsidTr="00772802">
        <w:trPr>
          <w:trHeight w:val="129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Default="005A26CF" w:rsidP="005A26CF">
            <w:pPr>
              <w:spacing w:line="396" w:lineRule="auto"/>
              <w:jc w:val="center"/>
              <w:rPr>
                <w:rFonts w:ascii="標楷體" w:eastAsia="標楷體" w:hAnsi="標楷體" w:cs="標楷體"/>
                <w:color w:val="000000"/>
              </w:rPr>
            </w:pPr>
            <w:r>
              <w:rPr>
                <w:rFonts w:ascii="標楷體" w:eastAsia="標楷體" w:hAnsi="標楷體" w:cs="標楷體"/>
                <w:color w:val="000000"/>
              </w:rPr>
              <w:t>領域/科目</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□國語文□英語文□數學□社會(□歷史□地理□公民與社會)□自然科學(□理化□生物□地球科學)</w:t>
            </w:r>
          </w:p>
          <w:p w:rsidR="005A26CF" w:rsidRDefault="005A26CF" w:rsidP="005A26CF">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□藝術(□音樂□視覺藝術□表演藝術)■綜合活動(□家政■童軍□輔導)□科技(□資訊科技□生活科技)</w:t>
            </w:r>
            <w:bookmarkStart w:id="0" w:name="_GoBack"/>
            <w:bookmarkEnd w:id="0"/>
          </w:p>
          <w:p w:rsidR="005A26CF" w:rsidRDefault="005A26CF" w:rsidP="005A26CF">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□健康與體育(□健康教育□體育)</w:t>
            </w:r>
          </w:p>
        </w:tc>
      </w:tr>
      <w:tr w:rsidR="005A26CF" w:rsidTr="00772802">
        <w:trPr>
          <w:trHeight w:val="82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Default="005A26CF" w:rsidP="005A26CF">
            <w:pPr>
              <w:spacing w:line="396" w:lineRule="auto"/>
              <w:jc w:val="center"/>
              <w:rPr>
                <w:rFonts w:ascii="標楷體" w:eastAsia="標楷體" w:hAnsi="標楷體" w:cs="標楷體"/>
                <w:color w:val="000000"/>
              </w:rPr>
            </w:pPr>
            <w:r>
              <w:rPr>
                <w:rFonts w:ascii="標楷體" w:eastAsia="標楷體" w:hAnsi="標楷體" w:cs="標楷體"/>
                <w:color w:val="000000"/>
              </w:rPr>
              <w:t>實施年級</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Pr>
                <w:rFonts w:ascii="Times New Roman" w:eastAsia="新細明體" w:hAnsi="Times New Roman" w:cs="Times New Roman"/>
                <w:color w:val="000000"/>
                <w:kern w:val="0"/>
                <w:szCs w:val="24"/>
              </w:rPr>
              <w:t>7</w:t>
            </w:r>
            <w:r>
              <w:rPr>
                <w:rFonts w:ascii="標楷體" w:eastAsia="標楷體" w:hAnsi="標楷體" w:cs="新細明體" w:hint="eastAsia"/>
                <w:color w:val="000000"/>
                <w:kern w:val="0"/>
                <w:szCs w:val="24"/>
              </w:rPr>
              <w:t>年級 □</w:t>
            </w:r>
            <w:r>
              <w:rPr>
                <w:rFonts w:ascii="Times New Roman" w:eastAsia="新細明體" w:hAnsi="Times New Roman" w:cs="Times New Roman"/>
                <w:color w:val="000000"/>
                <w:kern w:val="0"/>
                <w:szCs w:val="24"/>
              </w:rPr>
              <w:t>8</w:t>
            </w:r>
            <w:r>
              <w:rPr>
                <w:rFonts w:ascii="標楷體" w:eastAsia="標楷體" w:hAnsi="標楷體" w:cs="新細明體" w:hint="eastAsia"/>
                <w:color w:val="000000"/>
                <w:kern w:val="0"/>
                <w:szCs w:val="24"/>
              </w:rPr>
              <w:t>年級 ■9年級</w:t>
            </w:r>
          </w:p>
          <w:p w:rsidR="005A26CF" w:rsidRDefault="005A26CF" w:rsidP="005A26CF">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■上學期 ■下學期</w:t>
            </w:r>
          </w:p>
        </w:tc>
      </w:tr>
      <w:tr w:rsidR="005A26CF" w:rsidTr="00772802">
        <w:trPr>
          <w:trHeight w:val="994"/>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Default="005A26CF" w:rsidP="005A26CF">
            <w:pPr>
              <w:spacing w:line="396" w:lineRule="auto"/>
              <w:jc w:val="center"/>
              <w:rPr>
                <w:rFonts w:ascii="標楷體" w:eastAsia="標楷體" w:hAnsi="標楷體" w:cs="標楷體"/>
                <w:color w:val="000000"/>
              </w:rPr>
            </w:pPr>
            <w:r>
              <w:rPr>
                <w:rFonts w:ascii="標楷體" w:eastAsia="標楷體" w:hAnsi="標楷體" w:cs="標楷體"/>
                <w:color w:val="000000"/>
              </w:rPr>
              <w:t>教材版本</w:t>
            </w:r>
          </w:p>
        </w:tc>
        <w:tc>
          <w:tcPr>
            <w:tcW w:w="60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■選用教科書:</w:t>
            </w:r>
            <w:r>
              <w:rPr>
                <w:rFonts w:ascii="標楷體" w:eastAsia="標楷體" w:hAnsi="標楷體" w:cs="新細明體" w:hint="eastAsia"/>
                <w:color w:val="000000"/>
                <w:kern w:val="0"/>
                <w:szCs w:val="24"/>
                <w:u w:val="single"/>
              </w:rPr>
              <w:t xml:space="preserve"> 翰林 </w:t>
            </w:r>
            <w:r>
              <w:rPr>
                <w:rFonts w:ascii="標楷體" w:eastAsia="標楷體" w:hAnsi="標楷體" w:cs="標楷體" w:hint="eastAsia"/>
                <w:szCs w:val="24"/>
              </w:rPr>
              <w:t>版</w:t>
            </w:r>
          </w:p>
          <w:p w:rsidR="005A26CF" w:rsidRDefault="005A26CF" w:rsidP="005A26CF">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□自編教材 (經課發會通過)</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widowControl/>
              <w:jc w:val="center"/>
              <w:rPr>
                <w:rFonts w:ascii="新細明體" w:eastAsia="新細明體" w:hAnsi="新細明體" w:cs="新細明體"/>
                <w:kern w:val="0"/>
                <w:szCs w:val="24"/>
              </w:rPr>
            </w:pPr>
            <w:r>
              <w:rPr>
                <w:rFonts w:ascii="標楷體" w:eastAsia="標楷體" w:hAnsi="標楷體" w:cs="新細明體" w:hint="eastAsia"/>
                <w:color w:val="000000"/>
                <w:kern w:val="0"/>
                <w:szCs w:val="24"/>
              </w:rPr>
              <w:t>節數</w:t>
            </w:r>
          </w:p>
        </w:tc>
        <w:tc>
          <w:tcPr>
            <w:tcW w:w="101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學期內每週 1 節</w:t>
            </w:r>
          </w:p>
        </w:tc>
      </w:tr>
      <w:tr w:rsidR="005A26CF" w:rsidTr="00EC24EA">
        <w:trPr>
          <w:trHeight w:val="55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Default="005A26CF" w:rsidP="005A26CF">
            <w:pPr>
              <w:spacing w:line="396" w:lineRule="auto"/>
              <w:jc w:val="center"/>
              <w:rPr>
                <w:rFonts w:ascii="標楷體" w:eastAsia="標楷體" w:hAnsi="標楷體" w:cs="標楷體"/>
                <w:color w:val="000000"/>
              </w:rPr>
            </w:pPr>
            <w:r>
              <w:rPr>
                <w:rFonts w:ascii="標楷體" w:eastAsia="標楷體" w:hAnsi="標楷體" w:cs="標楷體"/>
                <w:color w:val="000000"/>
              </w:rPr>
              <w:t>領域核心素養</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5A26CF" w:rsidRDefault="005A26CF" w:rsidP="005A26CF">
            <w:pPr>
              <w:rPr>
                <w:kern w:val="2"/>
              </w:rPr>
            </w:pPr>
            <w:r>
              <w:rPr>
                <w:rFonts w:ascii="標楷體" w:eastAsia="標楷體" w:hAnsi="標楷體" w:cs="新細明體" w:hint="eastAsia"/>
                <w:color w:val="000000"/>
                <w:kern w:val="0"/>
                <w:szCs w:val="24"/>
              </w:rPr>
              <w:t>綜-J-A2 釐清學習目標，探究多元的思考與學習方法，養成自主學習的能力，運用適當的策略，解決生活議題。</w:t>
            </w:r>
          </w:p>
          <w:p w:rsidR="005A26CF" w:rsidRDefault="005A26CF" w:rsidP="005A26CF">
            <w:r>
              <w:rPr>
                <w:rFonts w:ascii="標楷體" w:eastAsia="標楷體" w:hAnsi="標楷體" w:cs="新細明體" w:hint="eastAsia"/>
                <w:color w:val="000000"/>
                <w:kern w:val="0"/>
                <w:szCs w:val="24"/>
              </w:rPr>
              <w:t>綜-J-A3 因應社會變遷與環境風險，檢核、評估學習及生活計畫，發揮創新思維，運用最佳策略，保護自我與他人。</w:t>
            </w:r>
          </w:p>
          <w:p w:rsidR="005A26CF" w:rsidRDefault="005A26CF" w:rsidP="005A26CF">
            <w:r>
              <w:rPr>
                <w:rFonts w:ascii="標楷體" w:eastAsia="標楷體" w:hAnsi="標楷體" w:cs="新細明體" w:hint="eastAsia"/>
                <w:color w:val="000000"/>
                <w:kern w:val="0"/>
                <w:szCs w:val="24"/>
              </w:rPr>
              <w:t>綜-J-B2 善用科技、資訊與媒體等資源，並能分析及判斷其適切性，進而有效執行生活中重要事務。</w:t>
            </w:r>
          </w:p>
          <w:p w:rsidR="005A26CF" w:rsidRDefault="005A26CF" w:rsidP="005A26CF">
            <w:pP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綜-J-B3 運用創新的能力豐富生活，於個人及家庭生活環境中展現美感，提升生活品質。</w:t>
            </w:r>
          </w:p>
          <w:p w:rsidR="005A26CF" w:rsidRDefault="005A26CF" w:rsidP="005A26CF">
            <w:pPr>
              <w:rPr>
                <w:rFonts w:asciiTheme="minorHAnsi" w:hAnsiTheme="minorHAnsi" w:cstheme="minorBidi"/>
                <w:kern w:val="2"/>
              </w:rPr>
            </w:pPr>
            <w:r>
              <w:rPr>
                <w:rFonts w:ascii="標楷體" w:eastAsia="標楷體" w:hAnsi="標楷體" w:cs="新細明體" w:hint="eastAsia"/>
                <w:color w:val="000000"/>
                <w:kern w:val="0"/>
                <w:szCs w:val="24"/>
              </w:rPr>
              <w:t>綜-J-C1 探索人與環境的關係，規劃、執行服務學習和戶外學習活動，落實公民關懷並反思環境永續的行動價值。</w:t>
            </w:r>
          </w:p>
          <w:p w:rsidR="005A26CF" w:rsidRDefault="005A26CF" w:rsidP="005A26CF">
            <w:r>
              <w:rPr>
                <w:rFonts w:ascii="標楷體" w:eastAsia="標楷體" w:hAnsi="標楷體" w:cs="新細明體" w:hint="eastAsia"/>
                <w:color w:val="000000"/>
                <w:kern w:val="0"/>
                <w:szCs w:val="24"/>
              </w:rPr>
              <w:t>綜-J-C3 探索世界各地的生活方式，理解、尊重及關懷不同文化及族群，展現多元社會中應具備的生活能力。</w:t>
            </w:r>
          </w:p>
        </w:tc>
      </w:tr>
      <w:tr w:rsidR="005A26CF" w:rsidTr="00EC24EA">
        <w:trPr>
          <w:trHeight w:val="429"/>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Default="005A26CF" w:rsidP="005A26CF">
            <w:pPr>
              <w:jc w:val="center"/>
              <w:rPr>
                <w:rFonts w:ascii="標楷體" w:eastAsia="標楷體" w:hAnsi="標楷體" w:cs="標楷體"/>
                <w:color w:val="000000"/>
              </w:rPr>
            </w:pPr>
            <w:r>
              <w:rPr>
                <w:rFonts w:ascii="標楷體" w:eastAsia="標楷體" w:hAnsi="標楷體" w:cs="標楷體"/>
                <w:color w:val="000000"/>
              </w:rPr>
              <w:t>課程目標</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5A26CF" w:rsidRDefault="005A26CF" w:rsidP="005A26CF">
            <w:pPr>
              <w:widowControl/>
              <w:jc w:val="both"/>
              <w:rPr>
                <w:rFonts w:ascii="標楷體" w:eastAsia="標楷體" w:hAnsi="標楷體" w:cs="新細明體"/>
                <w:b/>
                <w:color w:val="000000"/>
                <w:kern w:val="0"/>
                <w:szCs w:val="24"/>
              </w:rPr>
            </w:pPr>
            <w:r>
              <w:rPr>
                <w:rFonts w:ascii="標楷體" w:eastAsia="標楷體" w:hAnsi="標楷體" w:cs="新細明體" w:hint="eastAsia"/>
                <w:b/>
                <w:color w:val="000000"/>
                <w:kern w:val="0"/>
                <w:szCs w:val="24"/>
              </w:rPr>
              <w:t>童軍</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綜合活動領域之學習目標如下：</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（一）實踐體驗所知</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（二）省思個人意義</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（三）擴展學習經驗</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（四）鼓勵多元與尊重</w:t>
            </w:r>
          </w:p>
          <w:p w:rsidR="005A26CF" w:rsidRDefault="005A26CF" w:rsidP="005A26CF">
            <w:pPr>
              <w:widowControl/>
              <w:jc w:val="both"/>
              <w:rPr>
                <w:rFonts w:ascii="新細明體" w:eastAsia="新細明體" w:hAnsi="新細明體" w:cs="新細明體"/>
                <w:b/>
                <w:kern w:val="0"/>
                <w:szCs w:val="24"/>
              </w:rPr>
            </w:pPr>
            <w:r>
              <w:rPr>
                <w:rFonts w:ascii="新細明體" w:eastAsia="新細明體" w:hAnsi="新細明體" w:cs="新細明體" w:hint="eastAsia"/>
                <w:b/>
                <w:kern w:val="0"/>
                <w:szCs w:val="24"/>
              </w:rPr>
              <w:t xml:space="preserve">　　</w:t>
            </w:r>
            <w:r>
              <w:rPr>
                <w:rFonts w:ascii="標楷體" w:eastAsia="標楷體" w:hAnsi="標楷體" w:cs="新細明體" w:hint="eastAsia"/>
                <w:color w:val="000000"/>
                <w:kern w:val="0"/>
                <w:szCs w:val="24"/>
              </w:rPr>
              <w:t>第一學期課程目標為：</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（一）透過生涯檔案的整合，讓學生發現個人的優勢，思考自己的工作價值觀與做抉擇的能力，並進一步認識生涯進路與各種學制，讓學生整合自己的能力、興趣與環境條件，找出適合自己的生涯進路。</w:t>
            </w:r>
          </w:p>
          <w:p w:rsidR="005A26CF" w:rsidRDefault="005A26CF" w:rsidP="005A26CF">
            <w:pPr>
              <w:spacing w:line="260" w:lineRule="exact"/>
              <w:jc w:val="both"/>
              <w:rPr>
                <w:rFonts w:asciiTheme="minorHAnsi" w:hAnsiTheme="minorHAnsi" w:cstheme="minorBidi"/>
                <w:color w:val="000000" w:themeColor="text1"/>
                <w:kern w:val="2"/>
                <w:sz w:val="20"/>
                <w:szCs w:val="20"/>
              </w:rPr>
            </w:pPr>
            <w:r>
              <w:rPr>
                <w:rFonts w:ascii="標楷體" w:eastAsia="標楷體" w:hAnsi="標楷體" w:cs="新細明體" w:hint="eastAsia"/>
                <w:color w:val="000000" w:themeColor="text1"/>
                <w:szCs w:val="20"/>
              </w:rPr>
              <w:t>（二）以整合式的活動，引導自己規劃中、長程的生涯目標，學習擬定學習計畫與工作目標，選擇適合自己的進路方向</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（三）透過報導，協助學生從各種不同面向分析經營家庭應承擔的責任與所需具備的能力。</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（四）藉由觀察家人對家庭的付出，發覺家庭成員所擔負的家庭責任，進而了解家庭經營能力</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（五）透過家人互動事件討論，覺察自己與家人的互動關係，學習正向互動方式，培養良好家人關係，進而達到美好家庭生活之目標。</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（六）探討生活中的危險情境，針對地震、火災、海嘯及山難等災難，學習預防與應變之道，強化保護自己與他人的策略。</w:t>
            </w:r>
          </w:p>
          <w:p w:rsidR="005A26CF" w:rsidRDefault="005A26CF" w:rsidP="005A26CF">
            <w:pPr>
              <w:spacing w:line="260" w:lineRule="exact"/>
              <w:jc w:val="both"/>
              <w:rPr>
                <w:rFonts w:asciiTheme="minorHAnsi" w:hAnsiTheme="minorHAnsi" w:cstheme="minorBidi"/>
                <w:color w:val="000000" w:themeColor="text1"/>
                <w:kern w:val="2"/>
                <w:sz w:val="20"/>
                <w:szCs w:val="20"/>
              </w:rPr>
            </w:pPr>
            <w:r>
              <w:rPr>
                <w:rFonts w:ascii="標楷體" w:eastAsia="標楷體" w:hAnsi="標楷體" w:cs="新細明體" w:hint="eastAsia"/>
                <w:color w:val="000000" w:themeColor="text1"/>
                <w:szCs w:val="20"/>
              </w:rPr>
              <w:t>（七）學習緊急通訊方法、野外求生裝備、庇護所搭建方式、水源尋找及取得技巧、可食野生植物辨識、無具野炊等野外求生的技能。</w:t>
            </w:r>
          </w:p>
          <w:p w:rsidR="005A26CF" w:rsidRDefault="005A26CF" w:rsidP="005A26CF">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（八）透過探討真實山難報導的求生內容，檢測各項野外求生的知能運用，藉以提升自救及救人的能力。</w:t>
            </w:r>
          </w:p>
          <w:p w:rsidR="005A26CF" w:rsidRDefault="005A26CF" w:rsidP="005A26CF">
            <w:pPr>
              <w:widowControl/>
              <w:jc w:val="both"/>
              <w:rPr>
                <w:rFonts w:ascii="標楷體" w:eastAsia="標楷體" w:hAnsi="標楷體" w:cs="新細明體"/>
                <w:color w:val="000000"/>
                <w:kern w:val="0"/>
                <w:szCs w:val="24"/>
              </w:rPr>
            </w:pPr>
          </w:p>
          <w:p w:rsidR="005A26CF" w:rsidRDefault="005A26CF" w:rsidP="005A26CF">
            <w:pPr>
              <w:spacing w:line="260" w:lineRule="exact"/>
              <w:ind w:rightChars="63" w:right="151"/>
              <w:jc w:val="both"/>
              <w:rPr>
                <w:rFonts w:asciiTheme="minorHAnsi" w:hAnsiTheme="minorHAnsi" w:cstheme="minorBidi"/>
                <w:snapToGrid w:val="0"/>
                <w:kern w:val="0"/>
                <w:sz w:val="20"/>
                <w:szCs w:val="20"/>
              </w:rPr>
            </w:pPr>
            <w:r>
              <w:rPr>
                <w:rFonts w:ascii="標楷體" w:eastAsia="標楷體" w:hAnsi="標楷體" w:cs="新細明體" w:hint="eastAsia"/>
                <w:snapToGrid w:val="0"/>
                <w:color w:val="000000"/>
                <w:kern w:val="0"/>
                <w:szCs w:val="20"/>
              </w:rPr>
              <w:t xml:space="preserve">　　第二學期教學內容分為生命真言、創意休閒趣、綠色大地及成長ING等四個主題，各主題下共包含八個單元，單元目標如下：</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（一）以樂觀積極的態度實際解決問題，並在整理出貴人資源後，引導學生勇敢為自己的生命打拼、甚而協助他人生命的力量。</w:t>
            </w:r>
          </w:p>
          <w:p w:rsidR="005A26CF" w:rsidRDefault="005A26CF" w:rsidP="005A26CF">
            <w:pPr>
              <w:spacing w:line="260" w:lineRule="exact"/>
              <w:ind w:rightChars="63" w:right="151"/>
              <w:jc w:val="both"/>
              <w:rPr>
                <w:rFonts w:asciiTheme="minorHAnsi" w:hAnsiTheme="minorHAnsi" w:cstheme="minorBidi"/>
                <w:snapToGrid w:val="0"/>
                <w:kern w:val="0"/>
                <w:sz w:val="20"/>
                <w:szCs w:val="20"/>
              </w:rPr>
            </w:pPr>
            <w:r>
              <w:rPr>
                <w:rFonts w:ascii="標楷體" w:eastAsia="標楷體" w:hAnsi="標楷體" w:cs="新細明體" w:hint="eastAsia"/>
                <w:snapToGrid w:val="0"/>
                <w:color w:val="000000"/>
                <w:kern w:val="0"/>
                <w:szCs w:val="20"/>
              </w:rPr>
              <w:t>（二）透過感受生老病死與生命楷模的故事，以及實際整理個人生命故事的過程中，協助學生釐清生命價值、思考想要活出怎樣的生命</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（三）透過活動的體驗，帶領學生透過各種休閒活動減輕自己日常生活中的壓力，了解休閒的意義與重要性</w:t>
            </w:r>
          </w:p>
          <w:p w:rsidR="005A26CF" w:rsidRDefault="005A26CF" w:rsidP="005A26CF">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（四）引導學生覺察個人喜好的休閒活動，並學習選擇適合自己且正向的休閒，最後讓學生藉由創意發想，活化休閒活動，讓自己樂於其中，並使休閒活動融入自己的生活。</w:t>
            </w:r>
          </w:p>
        </w:tc>
      </w:tr>
      <w:tr w:rsidR="006534F5" w:rsidTr="00957FA7">
        <w:trPr>
          <w:trHeight w:val="505"/>
          <w:jc w:val="center"/>
        </w:trPr>
        <w:tc>
          <w:tcPr>
            <w:tcW w:w="23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學習進度</w:t>
            </w:r>
          </w:p>
          <w:p w:rsidR="006534F5" w:rsidRDefault="009A7B2F">
            <w:pPr>
              <w:spacing w:line="396" w:lineRule="auto"/>
              <w:jc w:val="center"/>
            </w:pPr>
            <w:r>
              <w:rPr>
                <w:rFonts w:ascii="標楷體" w:eastAsia="標楷體" w:hAnsi="標楷體" w:cs="標楷體"/>
                <w:color w:val="000000"/>
              </w:rPr>
              <w:t>週次</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單元/主題</w:t>
            </w:r>
          </w:p>
          <w:p w:rsidR="006534F5" w:rsidRPr="008239E0" w:rsidRDefault="009A7B2F" w:rsidP="008239E0">
            <w:pPr>
              <w:spacing w:line="396" w:lineRule="auto"/>
              <w:jc w:val="center"/>
              <w:rPr>
                <w:rFonts w:ascii="標楷體" w:eastAsia="標楷體" w:hAnsi="標楷體" w:cs="標楷體"/>
                <w:color w:val="000000"/>
              </w:rPr>
            </w:pPr>
            <w:r>
              <w:rPr>
                <w:rFonts w:ascii="標楷體" w:eastAsia="標楷體" w:hAnsi="標楷體" w:cs="標楷體"/>
                <w:color w:val="000000"/>
              </w:rPr>
              <w:t>名稱</w:t>
            </w:r>
          </w:p>
        </w:tc>
        <w:tc>
          <w:tcPr>
            <w:tcW w:w="755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jc w:val="center"/>
              <w:rPr>
                <w:rFonts w:ascii="標楷體" w:eastAsia="標楷體" w:hAnsi="標楷體" w:cs="標楷體"/>
                <w:color w:val="000000"/>
              </w:rPr>
            </w:pPr>
            <w:r>
              <w:rPr>
                <w:rFonts w:ascii="標楷體" w:eastAsia="標楷體" w:hAnsi="標楷體" w:cs="標楷體"/>
                <w:color w:val="000000"/>
              </w:rPr>
              <w:t>學習重點</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評量方法</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議題融入</w:t>
            </w:r>
            <w:r w:rsidR="00011F91">
              <w:rPr>
                <w:rFonts w:ascii="標楷體" w:eastAsia="標楷體" w:hAnsi="標楷體" w:cs="標楷體"/>
                <w:color w:val="000000"/>
              </w:rPr>
              <w:br/>
            </w:r>
            <w:r>
              <w:rPr>
                <w:rFonts w:ascii="標楷體" w:eastAsia="標楷體" w:hAnsi="標楷體" w:cs="標楷體"/>
                <w:color w:val="000000"/>
              </w:rPr>
              <w:t>實質內涵</w:t>
            </w:r>
          </w:p>
        </w:tc>
        <w:tc>
          <w:tcPr>
            <w:tcW w:w="14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跨領域/科目協同教學</w:t>
            </w:r>
          </w:p>
        </w:tc>
      </w:tr>
      <w:tr w:rsidR="00EC24EA" w:rsidTr="00957FA7">
        <w:trPr>
          <w:trHeight w:val="697"/>
          <w:jc w:val="center"/>
        </w:trPr>
        <w:tc>
          <w:tcPr>
            <w:tcW w:w="23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2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3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表現</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bookmarkStart w:id="1" w:name="_heading=h.30j0zll" w:colFirst="0" w:colLast="0"/>
            <w:bookmarkEnd w:id="1"/>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內容</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14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r>
      <w:tr w:rsidR="005A26CF" w:rsidTr="00CF3E17">
        <w:trPr>
          <w:trHeight w:val="37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一</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第一週</w:t>
            </w:r>
          </w:p>
        </w:tc>
        <w:tc>
          <w:tcPr>
            <w:tcW w:w="23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2"/>
                <w:sz w:val="20"/>
                <w:szCs w:val="20"/>
              </w:rPr>
            </w:pPr>
            <w:r>
              <w:rPr>
                <w:rFonts w:ascii="標楷體" w:eastAsia="標楷體" w:hAnsi="標楷體" w:hint="eastAsia"/>
                <w:snapToGrid w:val="0"/>
                <w:color w:val="000000" w:themeColor="text1"/>
                <w:kern w:val="0"/>
                <w:szCs w:val="20"/>
              </w:rPr>
              <w:t>主題五危機中求生</w:t>
            </w:r>
            <w:r>
              <w:rPr>
                <w:rFonts w:ascii="標楷體" w:eastAsia="標楷體" w:hAnsi="標楷體" w:hint="eastAsia"/>
                <w:snapToGrid w:val="0"/>
                <w:color w:val="000000" w:themeColor="text1"/>
                <w:kern w:val="0"/>
                <w:szCs w:val="20"/>
              </w:rPr>
              <w:lastRenderedPageBreak/>
              <w:t>存</w:t>
            </w:r>
          </w:p>
          <w:p w:rsidR="005A26CF" w:rsidRDefault="005A26CF" w:rsidP="005A26CF">
            <w:pPr>
              <w:tabs>
                <w:tab w:val="left" w:pos="4152"/>
              </w:tabs>
              <w:spacing w:line="260" w:lineRule="exact"/>
              <w:jc w:val="both"/>
              <w:rPr>
                <w:color w:val="000000" w:themeColor="text1"/>
                <w:kern w:val="0"/>
                <w:sz w:val="20"/>
                <w:szCs w:val="20"/>
              </w:rPr>
            </w:pPr>
            <w:r>
              <w:rPr>
                <w:rFonts w:ascii="標楷體" w:eastAsia="標楷體" w:hAnsi="標楷體" w:hint="eastAsia"/>
                <w:snapToGrid w:val="0"/>
                <w:color w:val="000000" w:themeColor="text1"/>
                <w:kern w:val="0"/>
                <w:szCs w:val="20"/>
              </w:rPr>
              <w:t>單元一掌握生機（童軍）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color w:val="000000" w:themeColor="text1"/>
                <w:szCs w:val="20"/>
              </w:rPr>
              <w:lastRenderedPageBreak/>
              <w:t>3a-IV-2 具備野外生活技能，提</w:t>
            </w:r>
            <w:r>
              <w:rPr>
                <w:rFonts w:ascii="標楷體" w:eastAsia="標楷體" w:hAnsi="標楷體" w:hint="eastAsia"/>
                <w:color w:val="000000" w:themeColor="text1"/>
                <w:szCs w:val="20"/>
              </w:rPr>
              <w:lastRenderedPageBreak/>
              <w:t>升野外生存能力，並與環境做合宜的互動。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color w:val="000000" w:themeColor="text1"/>
                <w:szCs w:val="20"/>
              </w:rPr>
              <w:lastRenderedPageBreak/>
              <w:t>童Ca-IV-1 戶外觀察、追蹤、推理</w:t>
            </w:r>
            <w:r>
              <w:rPr>
                <w:rFonts w:ascii="標楷體" w:eastAsia="標楷體" w:hAnsi="標楷體" w:hint="eastAsia"/>
                <w:color w:val="000000" w:themeColor="text1"/>
                <w:szCs w:val="20"/>
              </w:rPr>
              <w:lastRenderedPageBreak/>
              <w:t>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Cc-IV-2 戶外休閒活動知能的整合與運用。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lastRenderedPageBreak/>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lastRenderedPageBreak/>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lastRenderedPageBreak/>
              <w:t>【戶外教育】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lastRenderedPageBreak/>
              <w:t>戶J2 擴充對環境的理解，運用所學的知識到生活當中，具備觀察、描述、測量、紀錄的能力。</w:t>
            </w:r>
          </w:p>
          <w:p w:rsidR="005A26CF" w:rsidRDefault="005A26CF" w:rsidP="005A26CF">
            <w:pPr>
              <w:autoSpaceDE w:val="0"/>
              <w:autoSpaceDN w:val="0"/>
              <w:adjustRightInd w:val="0"/>
              <w:spacing w:line="260" w:lineRule="exact"/>
              <w:jc w:val="both"/>
              <w:rPr>
                <w:color w:val="000000" w:themeColor="text1"/>
                <w:sz w:val="20"/>
                <w:szCs w:val="20"/>
              </w:rPr>
            </w:pPr>
            <w:r>
              <w:rPr>
                <w:rFonts w:ascii="標楷體" w:eastAsia="標楷體" w:hAnsi="標楷體" w:hint="eastAsia"/>
                <w:color w:val="000000" w:themeColor="text1"/>
                <w:szCs w:val="20"/>
              </w:rPr>
              <w:t>戶J3 理解知識與生活環境的關係，獲得心靈的喜悅，培養積極面對挑戰的能力與態度。</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lastRenderedPageBreak/>
              <w:t>自然科學領</w:t>
            </w:r>
            <w:r>
              <w:rPr>
                <w:rFonts w:ascii="標楷體" w:eastAsia="標楷體" w:hAnsi="標楷體" w:hint="eastAsia"/>
                <w:bCs/>
                <w:snapToGrid w:val="0"/>
                <w:color w:val="000000" w:themeColor="text1"/>
                <w:kern w:val="0"/>
                <w:szCs w:val="20"/>
              </w:rPr>
              <w:lastRenderedPageBreak/>
              <w:t>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單元一掌握生機（童軍）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3a-IV-2 具備野外生活技能，提升野外生存能力，並與環境做合宜的互動。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Cc-IV-2 戶外休閒活動知能的整合與運用。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戶J2 擴充對環境的理解，運用所學的知識到生活當中，具備觀察、描述、測量、紀錄的能力。</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戶J3 理解知識與生活環境的關係，獲得心靈的喜悅，培養積極面對挑戰的能力與態度。</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單元一掌握生機（童軍）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color w:val="000000" w:themeColor="text1"/>
                <w:szCs w:val="20"/>
              </w:rPr>
              <w:t>3a-IV-2 具備野外生活技能，提升野外生存能力，並與環境做合宜的互動。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Cc-IV-2 戶外休閒活動知能的整合與運用。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戶J2 擴充對環境的理解，運用所學的知識到生活當中，具備觀察、描述、測量、紀錄的能力。</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戶J3 理解知識與生活環境的關係，獲得心靈的喜悅，培養積極面對挑戰的能力與態度。</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單元一掌握生機（童軍）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color w:val="000000" w:themeColor="text1"/>
                <w:szCs w:val="20"/>
              </w:rPr>
              <w:t>3a-IV-2 具備野外生活技能，提升野外生存能力，並與環境做合宜的互動。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Cc-IV-2 戶外休閒活動知能的整合與運用。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戶J2 擴充對環境的理解，運用所學的知識到生活當中，具備觀察、描述、測量、紀錄的能力。</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戶J3 理解知識與生活環境的關係，獲得心靈的喜悅，培養積極面對挑戰的能力與態度。</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單元一掌握生機（童軍）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color w:val="000000" w:themeColor="text1"/>
                <w:szCs w:val="20"/>
              </w:rPr>
              <w:t>3a-IV-2 具備野外生活技能，提升野外生存能力，並與環境做合宜的互動。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Cc-IV-2 戶外休閒活動知能的整合與運用。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戶J2 擴充對環境的理解，運用所學的知識到生活當中，具備觀察、描述、測量、紀錄的能力。</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戶J3 理解知識與生活環境的關係，獲得心靈的喜悅，培養積極面對挑戰的能力與態度。</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單元一掌握生機（童軍）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3a-IV-2 具備野外生活技能，提升野外生存能力，並與環境做合宜的互動。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Cc-IV-2 戶外休閒活動知能的整合與運用。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戶J2 擴充對環境的理解，運用所學的知識到生活當中，具備觀察、描述、測量、紀錄的能力。</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戶J3 理解知識與生活環境的關係，獲得心靈的喜悅，培養積極面對挑戰的能力與態度。</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單元一掌握生機（童軍）（第一次段考）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3a-IV-2 具備野外生活技能，提升野外生存能力，並與環境做合宜的互動。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Cc-IV-2 戶外休閒活動知能的整合與運用。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【戶外教育】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戶J2 擴充對環境的理解，運用所學的知識到生活當中，具備觀察、描述、測量、紀錄的能力。</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戶J3 理解知識與生活環境的關係，獲得心靈的喜悅，培養積極面對挑戰的能力與態度。</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單元一掌握生機（童軍）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3a-IV-2 具備野外生活技能，提升野外生存能力，並與環境做合宜的互動。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Cc-IV-2 戶外休閒活動知能的整合與運用。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bCs/>
                <w:snapToGrid w:val="0"/>
                <w:kern w:val="0"/>
                <w:szCs w:val="20"/>
              </w:rPr>
              <w:t>【</w:t>
            </w:r>
            <w:r>
              <w:rPr>
                <w:rFonts w:ascii="標楷體" w:eastAsia="標楷體" w:hAnsi="標楷體" w:hint="eastAsia"/>
                <w:b/>
                <w:color w:val="000000" w:themeColor="text1"/>
                <w:szCs w:val="20"/>
              </w:rPr>
              <w:t>戶外教育】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戶J2 擴充對環境的理解，運用所學的知識到生活當中，具備觀察、描述、測量、紀錄的能力。</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戶J3 理解知識與生活環境的關係，獲得心靈的喜悅，培養積極面對挑戰的能力與態度。</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自然科學領域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單元二禍從天降（童軍）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3a-IV-1 覺察人為或自然環境的危險情境，評估並運用最佳處理策略，以保護自己或他人。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童Da-IV-2人類與生活環境互動關係的理解，及永續發展策略的實踐與省思。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【環境教育】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環J10 了解天然災害對人類生活、生命、社會發展與經濟產業的衝擊。</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環J11 了解天然災害的人為影響因子。</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環J12 認識不同類型災害可能伴隨的危險，學習適當預防與避難行為。</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環J13 參與防災疏散演練。</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lastRenderedPageBreak/>
              <w:t>【安全教育】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安J9 遵守環境設施設備的安全守則。</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【防災教育】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防J1 臺灣災害的風險因子包含社會、經濟、環境、土地利用…。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防J2 災害對臺灣社會及生態環境的衝擊。</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防J3 臺灣災害防救的機制與運作。</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防J4 臺灣災害預警的機制。</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防J9 了解校園及住家內各項避難器具的正確使用方式。</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【戶外活動教育】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戶J4 理解永續發展的意義與責任，並在參與活動的過程中落實原則。</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lastRenderedPageBreak/>
              <w:t>社會領域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健體領域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單元二禍從天降（童軍）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3a-IV-1 覺察人為或自然環境的危險情境，評估並運用最佳處理策略，以保護自己或他人。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童Da-IV-2人類與生活環境互動關係的理解，及永續發展策略的實踐與省思。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【環境教育】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環J10 了解天然災害對人類生活、生命、社會發展與經濟產業的衝擊。</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環J11 了解天然災害的人為影響因子。</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環J12 認識不同類型災害可能伴隨的危險，學習適當預防與避難行為。</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環J13 參與防災疏散演練。</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【安全教育】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安J9 遵守環境設施設備的安全守則。</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【防災教育】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防J1 臺灣災害的風險因子包含社會、經濟、環境、土地利用…。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防J2 災害對臺灣社會及生態環境的衝擊。</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防J3 臺灣災害防救的機制與運作。</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防J4 臺灣災害預警的機制。</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防J9 了解校園及住家內各項避難器具的正確使用方式。</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【戶外活動教育】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戶J4 理解永續發展的意義與責任，並在參與活動的過程中落實原則。</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健體領域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單元二禍從天降（童軍）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3a-IV-1 覺察人為或自然環境的危險情境，評估並運用最佳處理策略，以保護自己或他人。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童Da-IV-2 人類與生活環境互動關係的理解，及永續發展策略的實踐與省思。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【環境教育】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環J10 了解天然災害對人類生活、生命、社會發展與經濟產業的衝擊。</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環J11 了解天然災害的人為影響因子。</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環J12 認識不同類型災害可能伴隨的危險，學習適當預防與避難行為。</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環J13 參與防災疏散演練。</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【安全教育】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安J9 遵守環境設施設備的安全守則。</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【防災教育】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防J1 臺灣災害的風險因子包含社會、經濟、環境、土地利用…。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防J2 災害對臺灣社會及生態環境的衝擊。</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防J3 臺灣災害防救的機制與運作。</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防J4 臺灣災害預警的機制。</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防J9 了解校園及住家內各項避難器具的正確使用方式。</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【戶外活動教育】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戶J4 理解永續發展的意義與責任，並在參與活動的過程中落實原則。</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健體領域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主題五危機中求生存</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lastRenderedPageBreak/>
              <w:t>單元二禍從天降（童軍）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lastRenderedPageBreak/>
              <w:t>3a-IV-1 覺察人為或自然環境的危險情境，評估並運用最佳處理</w:t>
            </w:r>
            <w:r>
              <w:rPr>
                <w:rFonts w:ascii="標楷體" w:eastAsia="標楷體" w:hAnsi="標楷體" w:hint="eastAsia"/>
                <w:color w:val="000000" w:themeColor="text1"/>
                <w:szCs w:val="20"/>
              </w:rPr>
              <w:lastRenderedPageBreak/>
              <w:t>策略，以保護自己或他人。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lastRenderedPageBreak/>
              <w:t>童Ca-IV-1 戶外觀察、追蹤、推理基本能力的培養與運用。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lastRenderedPageBreak/>
              <w:t>童Da-IV-2 人類與生活環境互動關係的理解，及永續發展策略的實踐與省思。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lastRenderedPageBreak/>
              <w:t>1.口語評量</w:t>
            </w:r>
          </w:p>
          <w:p w:rsidR="005A26CF" w:rsidRDefault="005A26CF" w:rsidP="005A26CF">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【環境教育】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環J10 了解天然災害對人類生活、生命、社會</w:t>
            </w:r>
            <w:r>
              <w:rPr>
                <w:rFonts w:ascii="標楷體" w:eastAsia="標楷體" w:hAnsi="標楷體" w:hint="eastAsia"/>
                <w:color w:val="000000" w:themeColor="text1"/>
                <w:szCs w:val="20"/>
              </w:rPr>
              <w:lastRenderedPageBreak/>
              <w:t>發展與經濟產業的衝擊。</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環J11 了解天然災害的人為影響因子。</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環J12 認識不同類型災害可能伴隨的危險，學習適當預防與避難行為。</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環J13 參與防災疏散演練。</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【安全教育】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安J9 遵守環境設施設備的安全守則。</w:t>
            </w:r>
          </w:p>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【防災教育】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防J1 臺灣災害的風險因子包含社會、經濟、環境、土地利用…。</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防J2 災害對臺灣社會及生態環境的衝擊。</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防J3 臺灣災害防救的機制與運作。</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防J4 臺灣災害預警的機制。</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防J9 了解校園及住家內各項避難器具的正確使用方式。</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w:t>
            </w:r>
            <w:r>
              <w:rPr>
                <w:rFonts w:ascii="標楷體" w:eastAsia="標楷體" w:hAnsi="標楷體" w:hint="eastAsia"/>
                <w:b/>
                <w:color w:val="000000" w:themeColor="text1"/>
                <w:szCs w:val="20"/>
              </w:rPr>
              <w:t>戶外活動教育】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戶J4 理解永續發展的意義與責任，並在參與活動的過程中落實原則。</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lastRenderedPageBreak/>
              <w:t>社會領域</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健體領域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主題六世界一家人</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單元一永續藍圖（童軍）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3d-IV-2 分析環境與個人行為的關係，運用策略與行動，促進環境永續發展。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童Dc-IV-2 國際環境議題的理解、參與及省思。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【海洋教育】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海J18 探討人類活動對海洋生態的影響。</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主題六世界一家人</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單元一永續藍圖（童軍）（第二次段考）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3d-IV-2 分析環境與個人行為的關係，運用策略與行動，促進環境永續發展。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童Dc-IV-2 國際環境議題的理解、參與及省思。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【海洋教育】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海J18 探討人類活動對海洋生態的影響。</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主題六世界一家人</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單元一永續藍圖（童軍）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3d-IV-2 分析環境與個人行為的關係，運用策略與行動，促進環境永續發展。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童Dc-IV-2 國際環境議題的理解、參與及省思。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【海洋教育】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海J18 探討人類活動對海洋生態的影響。</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主題六世界一家人</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單元一永續藍圖（童軍）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3d-IV-2 分析環境與個人行為的關係，運用策略與行動，促進環境永續發展。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童Dc-IV-2 國際環境議題的理解、參與及省思。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【海洋教育】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海J18 探討人類活動對海洋生態的影響。</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主題六世界一家人</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單元一永續藍圖（童軍）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3d-IV-2 分析環境與個人行為的關係，運用策略與行動，促進環境永續發展。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童Dc-IV-2 國際環境議題的理解、參與及省思。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【海洋教育】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海J18 探討人類活動對海洋生態的影響。</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主題六世界一家人</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單元一永續藍圖（童軍）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3d-IV-2 分析環境與個人行為的關係，運用策略與行動，促進環境永續發展。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童Dc-IV-2 國際環境議題的理解、參與及省思。</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2.實作評量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【海洋教育】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海J18 探討人類活動對海洋生態的影響。</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5A26CF"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主題六世界一家人</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單元二交流無國界（童軍）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童Ab-IV-2 世界童軍活動資訊的蒐集與分享，以培養國際觀與全球關懷。</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童Bb-IV-4 國際服務活動的參與及文化交流。</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1.小組討論</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3.簡報/海報製作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【國際教育】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國J6 具備參與國際交流活動的能力。</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國J9 尊重與維護不同文化群體的人權與尊嚴。</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641"/>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第二十週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主題六世界一家人</w:t>
            </w:r>
          </w:p>
          <w:p w:rsidR="005A26CF" w:rsidRDefault="005A26CF" w:rsidP="005A26CF">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單元二交流無國界（童軍）（第三次段考）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童Ab-IV-2 世界童軍活動資訊的蒐集與分享，以培養國際觀與全球關懷。</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童Bb-IV-4 國際服務活動的參與及文化交流。</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1.小組討論</w:t>
            </w:r>
          </w:p>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2.口語評量</w:t>
            </w:r>
          </w:p>
          <w:p w:rsidR="005A26CF" w:rsidRDefault="005A26CF" w:rsidP="005A26CF">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3.簡報/海報製作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color w:val="000000" w:themeColor="text1"/>
                <w:sz w:val="20"/>
                <w:szCs w:val="20"/>
              </w:rPr>
            </w:pPr>
            <w:r>
              <w:rPr>
                <w:rFonts w:ascii="標楷體" w:eastAsia="標楷體" w:hAnsi="標楷體" w:hint="eastAsia"/>
                <w:b/>
                <w:color w:val="000000" w:themeColor="text1"/>
                <w:szCs w:val="20"/>
              </w:rPr>
              <w:t>【國際教育】</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國J6 具備參與國際交流活動的能力。</w:t>
            </w:r>
          </w:p>
          <w:p w:rsidR="005A26CF" w:rsidRDefault="005A26CF" w:rsidP="005A26CF">
            <w:pPr>
              <w:spacing w:line="260" w:lineRule="exact"/>
              <w:jc w:val="both"/>
              <w:rPr>
                <w:color w:val="000000" w:themeColor="text1"/>
                <w:sz w:val="20"/>
                <w:szCs w:val="20"/>
              </w:rPr>
            </w:pPr>
            <w:r>
              <w:rPr>
                <w:rFonts w:ascii="標楷體" w:eastAsia="標楷體" w:hAnsi="標楷體" w:hint="eastAsia"/>
                <w:color w:val="000000" w:themeColor="text1"/>
                <w:szCs w:val="20"/>
              </w:rPr>
              <w:t>國J9 尊重與維護不同文化群體的人權與尊嚴。</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5A26CF" w:rsidTr="00CF3E17">
        <w:trPr>
          <w:trHeight w:val="64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二</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lastRenderedPageBreak/>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lastRenderedPageBreak/>
              <w:t>第一週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主題三旅行應援團</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單元1旅遊維納斯</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kern w:val="2"/>
                <w:sz w:val="20"/>
                <w:szCs w:val="20"/>
              </w:rPr>
            </w:pPr>
            <w:r>
              <w:rPr>
                <w:rFonts w:ascii="標楷體" w:eastAsia="標楷體" w:hAnsi="標楷體" w:hint="eastAsia"/>
                <w:bCs/>
                <w:szCs w:val="20"/>
              </w:rPr>
              <w:t>童Db-IV-1 自然景觀的欣賞、維護與保護。</w:t>
            </w:r>
          </w:p>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童Db-IV-2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zCs w:val="20"/>
              </w:rPr>
              <w:t>口語評量、實作評量、課堂討論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z w:val="20"/>
                <w:szCs w:val="20"/>
              </w:rPr>
            </w:pPr>
            <w:r>
              <w:rPr>
                <w:rFonts w:ascii="標楷體" w:eastAsia="標楷體" w:hAnsi="標楷體" w:hint="eastAsia"/>
                <w:b/>
                <w:szCs w:val="20"/>
              </w:rPr>
              <w:t>【環境教育】</w:t>
            </w:r>
          </w:p>
          <w:p w:rsidR="005A26CF" w:rsidRDefault="005A26CF" w:rsidP="005A26CF">
            <w:pPr>
              <w:spacing w:line="260" w:lineRule="exact"/>
              <w:jc w:val="both"/>
              <w:rPr>
                <w:sz w:val="20"/>
                <w:szCs w:val="20"/>
              </w:rPr>
            </w:pPr>
            <w:r>
              <w:rPr>
                <w:rFonts w:ascii="標楷體" w:eastAsia="標楷體" w:hAnsi="標楷體" w:hint="eastAsia"/>
                <w:bCs/>
                <w:szCs w:val="20"/>
              </w:rPr>
              <w:t>環J3 經由環境美學與自然文學了解自然環境的倫理價值。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社會領域地理、公民科、語文領域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主題三旅行應援團</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單元1旅遊維納斯</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kern w:val="2"/>
                <w:sz w:val="20"/>
                <w:szCs w:val="20"/>
              </w:rPr>
            </w:pPr>
            <w:r>
              <w:rPr>
                <w:rFonts w:ascii="標楷體" w:eastAsia="標楷體" w:hAnsi="標楷體" w:hint="eastAsia"/>
                <w:bCs/>
                <w:szCs w:val="20"/>
              </w:rPr>
              <w:t>童Db-IV-1 自然景觀的欣賞、維護與保護。</w:t>
            </w:r>
          </w:p>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童Db-IV-2 人文環境之美的欣賞、</w:t>
            </w:r>
            <w:r>
              <w:rPr>
                <w:rFonts w:ascii="標楷體" w:eastAsia="標楷體" w:hAnsi="標楷體" w:hint="eastAsia"/>
                <w:bCs/>
                <w:szCs w:val="20"/>
              </w:rPr>
              <w:lastRenderedPageBreak/>
              <w:t>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zCs w:val="20"/>
              </w:rPr>
              <w:lastRenderedPageBreak/>
              <w:t>口語評量、實作評量、課堂討論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z w:val="20"/>
                <w:szCs w:val="20"/>
              </w:rPr>
            </w:pPr>
            <w:r>
              <w:rPr>
                <w:rFonts w:ascii="標楷體" w:eastAsia="標楷體" w:hAnsi="標楷體" w:hint="eastAsia"/>
                <w:b/>
                <w:szCs w:val="20"/>
              </w:rPr>
              <w:t>【環境教育】</w:t>
            </w:r>
          </w:p>
          <w:p w:rsidR="005A26CF" w:rsidRDefault="005A26CF" w:rsidP="005A26CF">
            <w:pPr>
              <w:spacing w:line="260" w:lineRule="exact"/>
              <w:jc w:val="both"/>
              <w:rPr>
                <w:sz w:val="20"/>
                <w:szCs w:val="20"/>
              </w:rPr>
            </w:pPr>
            <w:r>
              <w:rPr>
                <w:rFonts w:ascii="標楷體" w:eastAsia="標楷體" w:hAnsi="標楷體" w:hint="eastAsia"/>
                <w:bCs/>
                <w:szCs w:val="20"/>
              </w:rPr>
              <w:t>環J3 經由環境美學與自然文學了解自然環境的倫理價值。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社會領域地理、公民科、語文領</w:t>
            </w:r>
            <w:r>
              <w:rPr>
                <w:rFonts w:ascii="標楷體" w:eastAsia="標楷體" w:hAnsi="標楷體" w:hint="eastAsia"/>
                <w:bCs/>
                <w:szCs w:val="20"/>
              </w:rPr>
              <w:lastRenderedPageBreak/>
              <w:t>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主題三旅行應援團</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單元1旅遊維納斯</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kern w:val="2"/>
                <w:sz w:val="20"/>
                <w:szCs w:val="20"/>
              </w:rPr>
            </w:pPr>
            <w:r>
              <w:rPr>
                <w:rFonts w:ascii="標楷體" w:eastAsia="標楷體" w:hAnsi="標楷體" w:hint="eastAsia"/>
                <w:bCs/>
                <w:szCs w:val="20"/>
              </w:rPr>
              <w:t>童Db-IV-1 自然景觀的欣賞、維護與保護。</w:t>
            </w:r>
          </w:p>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童Db-IV-2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zCs w:val="20"/>
              </w:rPr>
              <w:t>口語評量、實作評量、課堂討論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z w:val="20"/>
                <w:szCs w:val="20"/>
              </w:rPr>
            </w:pPr>
            <w:r>
              <w:rPr>
                <w:rFonts w:ascii="標楷體" w:eastAsia="標楷體" w:hAnsi="標楷體" w:hint="eastAsia"/>
                <w:b/>
                <w:szCs w:val="20"/>
              </w:rPr>
              <w:t>【環境教育】</w:t>
            </w:r>
          </w:p>
          <w:p w:rsidR="005A26CF" w:rsidRDefault="005A26CF" w:rsidP="005A26CF">
            <w:pPr>
              <w:spacing w:line="260" w:lineRule="exact"/>
              <w:jc w:val="both"/>
              <w:rPr>
                <w:sz w:val="20"/>
                <w:szCs w:val="20"/>
              </w:rPr>
            </w:pPr>
            <w:r>
              <w:rPr>
                <w:rFonts w:ascii="標楷體" w:eastAsia="標楷體" w:hAnsi="標楷體" w:hint="eastAsia"/>
                <w:bCs/>
                <w:szCs w:val="20"/>
              </w:rPr>
              <w:t>環J3 經由環境美學與自然文學了解自然環境的倫理價值。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社會領域地理、公民科、語文領域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主題三旅行應援團</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單元1旅遊維納斯</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kern w:val="2"/>
                <w:sz w:val="20"/>
                <w:szCs w:val="20"/>
              </w:rPr>
            </w:pPr>
            <w:r>
              <w:rPr>
                <w:rFonts w:ascii="標楷體" w:eastAsia="標楷體" w:hAnsi="標楷體" w:hint="eastAsia"/>
                <w:bCs/>
                <w:szCs w:val="20"/>
              </w:rPr>
              <w:t>童Db-IV-1 自然景觀的欣賞、維護與保護。</w:t>
            </w:r>
          </w:p>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童Db-IV-2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zCs w:val="20"/>
              </w:rPr>
              <w:t>口語評量、實作評量、課堂討論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z w:val="20"/>
                <w:szCs w:val="20"/>
              </w:rPr>
            </w:pPr>
            <w:r>
              <w:rPr>
                <w:rFonts w:ascii="標楷體" w:eastAsia="標楷體" w:hAnsi="標楷體" w:hint="eastAsia"/>
                <w:b/>
                <w:szCs w:val="20"/>
              </w:rPr>
              <w:t>【環境教育】</w:t>
            </w:r>
          </w:p>
          <w:p w:rsidR="005A26CF" w:rsidRDefault="005A26CF" w:rsidP="005A26CF">
            <w:pPr>
              <w:spacing w:line="260" w:lineRule="exact"/>
              <w:jc w:val="both"/>
              <w:rPr>
                <w:sz w:val="20"/>
                <w:szCs w:val="20"/>
              </w:rPr>
            </w:pPr>
            <w:r>
              <w:rPr>
                <w:rFonts w:ascii="標楷體" w:eastAsia="標楷體" w:hAnsi="標楷體" w:hint="eastAsia"/>
                <w:bCs/>
                <w:szCs w:val="20"/>
              </w:rPr>
              <w:t>環J3 經由環境美學與自然文學了解自然環境的倫理價值。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社會領域地理、公民科、語文領域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主題三旅行應援團</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單元1旅遊維納斯</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kern w:val="2"/>
                <w:sz w:val="20"/>
                <w:szCs w:val="20"/>
              </w:rPr>
            </w:pPr>
            <w:r>
              <w:rPr>
                <w:rFonts w:ascii="標楷體" w:eastAsia="標楷體" w:hAnsi="標楷體" w:hint="eastAsia"/>
                <w:bCs/>
                <w:szCs w:val="20"/>
              </w:rPr>
              <w:t>童Db-IV-1 自然景觀的欣賞、維護與保護。</w:t>
            </w:r>
          </w:p>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童Db-IV-2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zCs w:val="20"/>
              </w:rPr>
              <w:t>口語評量、實作評量、課堂討論</w:t>
            </w:r>
            <w:r>
              <w:rPr>
                <w:rFonts w:ascii="標楷體" w:eastAsia="標楷體" w:hAnsi="標楷體" w:hint="eastAsia"/>
                <w:bCs/>
                <w:snapToGrid w:val="0"/>
                <w:kern w:val="0"/>
                <w:szCs w:val="20"/>
              </w:rPr>
              <w:t>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z w:val="20"/>
                <w:szCs w:val="20"/>
              </w:rPr>
            </w:pPr>
            <w:r>
              <w:rPr>
                <w:rFonts w:ascii="標楷體" w:eastAsia="標楷體" w:hAnsi="標楷體" w:hint="eastAsia"/>
                <w:b/>
                <w:szCs w:val="20"/>
              </w:rPr>
              <w:t>【環境教育】</w:t>
            </w:r>
          </w:p>
          <w:p w:rsidR="005A26CF" w:rsidRDefault="005A26CF" w:rsidP="005A26CF">
            <w:pPr>
              <w:spacing w:line="260" w:lineRule="exact"/>
              <w:jc w:val="both"/>
              <w:rPr>
                <w:sz w:val="20"/>
                <w:szCs w:val="20"/>
              </w:rPr>
            </w:pPr>
            <w:r>
              <w:rPr>
                <w:rFonts w:ascii="標楷體" w:eastAsia="標楷體" w:hAnsi="標楷體" w:hint="eastAsia"/>
                <w:bCs/>
                <w:szCs w:val="20"/>
              </w:rPr>
              <w:t>環J3 經由環境美學與自然文學了解自然環境的倫理價值。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社會領域地理、公民科、語文領域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主題三旅行應援團</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單元1旅遊維納斯</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kern w:val="2"/>
                <w:sz w:val="20"/>
                <w:szCs w:val="20"/>
              </w:rPr>
            </w:pPr>
            <w:r>
              <w:rPr>
                <w:rFonts w:ascii="標楷體" w:eastAsia="標楷體" w:hAnsi="標楷體" w:hint="eastAsia"/>
                <w:bCs/>
                <w:szCs w:val="20"/>
              </w:rPr>
              <w:t>童Db-IV-1 自然景觀的欣賞、維護與保護。</w:t>
            </w:r>
          </w:p>
          <w:p w:rsidR="005A26CF" w:rsidRDefault="005A26CF" w:rsidP="005A26CF">
            <w:pPr>
              <w:spacing w:line="260" w:lineRule="exact"/>
              <w:jc w:val="both"/>
              <w:rPr>
                <w:bCs/>
                <w:snapToGrid w:val="0"/>
                <w:kern w:val="0"/>
                <w:sz w:val="20"/>
                <w:szCs w:val="20"/>
              </w:rPr>
            </w:pPr>
            <w:r>
              <w:rPr>
                <w:rFonts w:ascii="標楷體" w:eastAsia="標楷體" w:hAnsi="標楷體" w:hint="eastAsia"/>
                <w:bCs/>
                <w:szCs w:val="20"/>
              </w:rPr>
              <w:t>童Db-IV-2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zCs w:val="20"/>
              </w:rPr>
              <w:t>口語評量、實作評量、課堂討論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z w:val="20"/>
                <w:szCs w:val="20"/>
              </w:rPr>
            </w:pPr>
            <w:r>
              <w:rPr>
                <w:rFonts w:ascii="標楷體" w:eastAsia="標楷體" w:hAnsi="標楷體" w:hint="eastAsia"/>
                <w:b/>
                <w:szCs w:val="20"/>
              </w:rPr>
              <w:t>【環境教育】</w:t>
            </w:r>
          </w:p>
          <w:p w:rsidR="005A26CF" w:rsidRDefault="005A26CF" w:rsidP="005A26CF">
            <w:pPr>
              <w:spacing w:line="260" w:lineRule="exact"/>
              <w:jc w:val="both"/>
              <w:rPr>
                <w:sz w:val="20"/>
                <w:szCs w:val="20"/>
              </w:rPr>
            </w:pPr>
            <w:r>
              <w:rPr>
                <w:rFonts w:ascii="標楷體" w:eastAsia="標楷體" w:hAnsi="標楷體" w:hint="eastAsia"/>
                <w:bCs/>
                <w:szCs w:val="20"/>
              </w:rPr>
              <w:t>環J3 經由環境美學與自然文學了解自然環境的倫理價值。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社會領域地理、公民科、語文領域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Pr="00211FC8" w:rsidRDefault="005A26CF" w:rsidP="005A26CF">
            <w:pPr>
              <w:spacing w:line="260" w:lineRule="exact"/>
              <w:jc w:val="both"/>
              <w:rPr>
                <w:color w:val="FF0000"/>
                <w:kern w:val="2"/>
                <w:sz w:val="20"/>
                <w:szCs w:val="20"/>
              </w:rPr>
            </w:pPr>
            <w:r w:rsidRPr="00211FC8">
              <w:rPr>
                <w:rFonts w:ascii="標楷體" w:eastAsia="標楷體" w:hAnsi="標楷體" w:hint="eastAsia"/>
                <w:bCs/>
                <w:snapToGrid w:val="0"/>
                <w:color w:val="FF0000"/>
                <w:kern w:val="0"/>
                <w:szCs w:val="20"/>
              </w:rPr>
              <w:t>主題三旅行應援團</w:t>
            </w:r>
          </w:p>
          <w:p w:rsidR="005A26CF" w:rsidRPr="00211FC8" w:rsidRDefault="005A26CF" w:rsidP="005A26CF">
            <w:pPr>
              <w:spacing w:line="260" w:lineRule="exact"/>
              <w:jc w:val="both"/>
              <w:rPr>
                <w:rFonts w:ascii="標楷體" w:eastAsia="標楷體" w:hAnsi="標楷體"/>
                <w:snapToGrid w:val="0"/>
                <w:color w:val="FF0000"/>
                <w:kern w:val="0"/>
                <w:szCs w:val="20"/>
              </w:rPr>
            </w:pPr>
            <w:r w:rsidRPr="00211FC8">
              <w:rPr>
                <w:rFonts w:ascii="標楷體" w:eastAsia="標楷體" w:hAnsi="標楷體" w:hint="eastAsia"/>
                <w:bCs/>
                <w:snapToGrid w:val="0"/>
                <w:color w:val="FF0000"/>
                <w:kern w:val="0"/>
                <w:szCs w:val="20"/>
              </w:rPr>
              <w:t>單元2</w:t>
            </w:r>
            <w:r w:rsidRPr="00211FC8">
              <w:rPr>
                <w:rFonts w:ascii="標楷體" w:eastAsia="標楷體" w:hAnsi="標楷體" w:hint="eastAsia"/>
                <w:bCs/>
                <w:color w:val="FF0000"/>
                <w:szCs w:val="20"/>
              </w:rPr>
              <w:t>旅行圓夢園</w:t>
            </w:r>
            <w:r w:rsidRPr="00211FC8">
              <w:rPr>
                <w:rFonts w:ascii="標楷體" w:eastAsia="標楷體" w:hAnsi="標楷體" w:hint="eastAsia"/>
                <w:snapToGrid w:val="0"/>
                <w:color w:val="FF0000"/>
                <w:kern w:val="0"/>
                <w:szCs w:val="20"/>
              </w:rPr>
              <w:t>（童軍）</w:t>
            </w:r>
          </w:p>
          <w:p w:rsidR="00211FC8" w:rsidRPr="00211FC8" w:rsidRDefault="00211FC8" w:rsidP="005A26CF">
            <w:pPr>
              <w:spacing w:line="260" w:lineRule="exact"/>
              <w:jc w:val="both"/>
              <w:rPr>
                <w:rFonts w:hint="eastAsia"/>
                <w:color w:val="FF0000"/>
                <w:sz w:val="20"/>
                <w:szCs w:val="20"/>
              </w:rPr>
            </w:pPr>
            <w:r w:rsidRPr="00211FC8">
              <w:rPr>
                <w:rFonts w:ascii="標楷體" w:eastAsia="標楷體" w:hAnsi="標楷體" w:hint="eastAsia"/>
                <w:snapToGrid w:val="0"/>
                <w:color w:val="FF0000"/>
                <w:kern w:val="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Pr="00211FC8" w:rsidRDefault="005A26CF" w:rsidP="005A26CF">
            <w:pPr>
              <w:spacing w:line="260" w:lineRule="exact"/>
              <w:jc w:val="both"/>
              <w:rPr>
                <w:bCs/>
                <w:snapToGrid w:val="0"/>
                <w:color w:val="FF0000"/>
                <w:kern w:val="0"/>
                <w:sz w:val="20"/>
                <w:szCs w:val="20"/>
              </w:rPr>
            </w:pPr>
            <w:r w:rsidRPr="00211FC8">
              <w:rPr>
                <w:rFonts w:ascii="標楷體" w:eastAsia="標楷體" w:hAnsi="標楷體" w:hint="eastAsia"/>
                <w:bCs/>
                <w:snapToGrid w:val="0"/>
                <w:color w:val="FF0000"/>
                <w:kern w:val="0"/>
                <w:szCs w:val="20"/>
              </w:rPr>
              <w:t>2d-IV-1 運用創新能力，規畫合宜的活動，豐富個人及家庭生活。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Pr="00211FC8" w:rsidRDefault="005A26CF" w:rsidP="005A26CF">
            <w:pPr>
              <w:spacing w:line="260" w:lineRule="exact"/>
              <w:jc w:val="both"/>
              <w:rPr>
                <w:bCs/>
                <w:snapToGrid w:val="0"/>
                <w:color w:val="FF0000"/>
                <w:kern w:val="0"/>
                <w:sz w:val="20"/>
                <w:szCs w:val="20"/>
              </w:rPr>
            </w:pPr>
            <w:r w:rsidRPr="00211FC8">
              <w:rPr>
                <w:rFonts w:ascii="標楷體" w:eastAsia="標楷體" w:hAnsi="標楷體" w:hint="eastAsia"/>
                <w:bCs/>
                <w:snapToGrid w:val="0"/>
                <w:color w:val="FF0000"/>
                <w:kern w:val="0"/>
                <w:szCs w:val="20"/>
              </w:rPr>
              <w:t>童Ca-IV-3 各種童軍旅行的規畫、執行並體驗其樂趣。</w:t>
            </w:r>
          </w:p>
          <w:p w:rsidR="005A26CF" w:rsidRPr="00211FC8" w:rsidRDefault="005A26CF" w:rsidP="005A26CF">
            <w:pPr>
              <w:spacing w:line="260" w:lineRule="exact"/>
              <w:jc w:val="both"/>
              <w:rPr>
                <w:bCs/>
                <w:snapToGrid w:val="0"/>
                <w:color w:val="FF0000"/>
                <w:kern w:val="0"/>
                <w:sz w:val="20"/>
                <w:szCs w:val="20"/>
              </w:rPr>
            </w:pPr>
            <w:r w:rsidRPr="00211FC8">
              <w:rPr>
                <w:rFonts w:ascii="標楷體" w:eastAsia="標楷體" w:hAnsi="標楷體" w:hint="eastAsia"/>
                <w:bCs/>
                <w:snapToGrid w:val="0"/>
                <w:color w:val="FF0000"/>
                <w:kern w:val="0"/>
                <w:szCs w:val="20"/>
              </w:rPr>
              <w:t>家Dc-IV-1 家庭活動策畫與參與，以互相尊重與同理為基礎的家人關係維繫。</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主題三旅行應援團</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旅行圓夢園</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2d-IV-1 運用創新能力，規畫合宜的活動，豐富個人及家庭生活。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童Ca-IV-3 各種童軍旅行的規畫、執行並體驗其樂趣。</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家Dc-IV-1 家庭活動策畫與參與，以互相尊重與同理為基礎的家人關係維繫。</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口語評量、實作評量、小隊旅行方案、互評、高層次紙筆測驗（學習單）</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z w:val="20"/>
                <w:szCs w:val="20"/>
              </w:rPr>
            </w:pPr>
            <w:r>
              <w:rPr>
                <w:rFonts w:ascii="標楷體" w:eastAsia="標楷體" w:hAnsi="標楷體" w:hint="eastAsia"/>
                <w:b/>
                <w:szCs w:val="20"/>
              </w:rPr>
              <w:t>【人權教育】</w:t>
            </w:r>
          </w:p>
          <w:p w:rsidR="005A26CF" w:rsidRDefault="005A26CF" w:rsidP="005A26CF">
            <w:pPr>
              <w:spacing w:line="260" w:lineRule="exact"/>
              <w:jc w:val="both"/>
              <w:rPr>
                <w:sz w:val="20"/>
                <w:szCs w:val="20"/>
              </w:rPr>
            </w:pPr>
            <w:r>
              <w:rPr>
                <w:rFonts w:ascii="標楷體" w:eastAsia="標楷體" w:hAnsi="標楷體" w:hint="eastAsia"/>
                <w:szCs w:val="20"/>
              </w:rPr>
              <w:t>人J4 了解平等、正義的原則，並在生活中實踐。</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社會領域地理科</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主題三旅行應援團</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旅行圓夢園</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2d-IV-1 運用創新能力，規畫合宜的活動，豐富個人及家庭生活。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童Ca-IV-3 各種童軍旅行的規畫、執行並體驗其樂趣。</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家Dc-IV-1 家庭活動策畫與參與，以互相尊重與同理為基礎的家人關係維繫。</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口語評量、實作評量、小隊旅行方案、互評、高層次紙筆測驗（學習單）</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z w:val="20"/>
                <w:szCs w:val="20"/>
              </w:rPr>
            </w:pPr>
            <w:r>
              <w:rPr>
                <w:rFonts w:ascii="標楷體" w:eastAsia="標楷體" w:hAnsi="標楷體" w:hint="eastAsia"/>
                <w:b/>
                <w:szCs w:val="20"/>
              </w:rPr>
              <w:t>【人權教育】</w:t>
            </w:r>
          </w:p>
          <w:p w:rsidR="005A26CF" w:rsidRDefault="005A26CF" w:rsidP="005A26CF">
            <w:pPr>
              <w:spacing w:line="260" w:lineRule="exact"/>
              <w:jc w:val="both"/>
              <w:rPr>
                <w:sz w:val="20"/>
                <w:szCs w:val="20"/>
              </w:rPr>
            </w:pPr>
            <w:r>
              <w:rPr>
                <w:rFonts w:ascii="標楷體" w:eastAsia="標楷體" w:hAnsi="標楷體" w:hint="eastAsia"/>
                <w:szCs w:val="20"/>
              </w:rPr>
              <w:t>人J4 了解平等、正義的原則，並在生活中實踐。</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主題三旅行應援團</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szCs w:val="20"/>
              </w:rPr>
              <w:t>旅行圓夢園</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autoSpaceDE w:val="0"/>
              <w:autoSpaceDN w:val="0"/>
              <w:adjustRightInd w:val="0"/>
              <w:spacing w:line="260" w:lineRule="exact"/>
              <w:jc w:val="both"/>
              <w:rPr>
                <w:kern w:val="0"/>
                <w:sz w:val="20"/>
                <w:szCs w:val="20"/>
              </w:rPr>
            </w:pPr>
            <w:r>
              <w:rPr>
                <w:rFonts w:ascii="標楷體" w:eastAsia="標楷體" w:hAnsi="標楷體" w:hint="eastAsia"/>
                <w:bCs/>
                <w:snapToGrid w:val="0"/>
                <w:kern w:val="0"/>
                <w:szCs w:val="20"/>
              </w:rPr>
              <w:t>2d-IV-1 運用創新能力，規畫合宜的活動，豐富個人及家庭生活。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童Ca-IV-3 各種童軍旅行的規畫、執行並體驗其樂趣。</w:t>
            </w:r>
          </w:p>
          <w:p w:rsidR="005A26CF" w:rsidRDefault="005A26CF" w:rsidP="005A26CF">
            <w:pPr>
              <w:autoSpaceDE w:val="0"/>
              <w:autoSpaceDN w:val="0"/>
              <w:adjustRightInd w:val="0"/>
              <w:spacing w:line="260" w:lineRule="exact"/>
              <w:jc w:val="both"/>
              <w:rPr>
                <w:kern w:val="0"/>
                <w:sz w:val="20"/>
                <w:szCs w:val="20"/>
              </w:rPr>
            </w:pPr>
            <w:r>
              <w:rPr>
                <w:rFonts w:ascii="標楷體" w:eastAsia="標楷體" w:hAnsi="標楷體" w:hint="eastAsia"/>
                <w:bCs/>
                <w:snapToGrid w:val="0"/>
                <w:kern w:val="0"/>
                <w:szCs w:val="20"/>
              </w:rPr>
              <w:t>家Dc-IV-1 家庭活動策畫與參與，以互相尊重與同理為基礎的家人關係維繫。</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口語評量、實作評量、小隊旅行方案、互評、高層次紙筆測驗（學習單）</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z w:val="20"/>
                <w:szCs w:val="20"/>
              </w:rPr>
            </w:pPr>
            <w:r>
              <w:rPr>
                <w:rFonts w:ascii="標楷體" w:eastAsia="標楷體" w:hAnsi="標楷體" w:hint="eastAsia"/>
                <w:b/>
                <w:szCs w:val="20"/>
              </w:rPr>
              <w:t>【人權教育】</w:t>
            </w:r>
          </w:p>
          <w:p w:rsidR="005A26CF" w:rsidRDefault="005A26CF" w:rsidP="005A26CF">
            <w:pPr>
              <w:spacing w:line="260" w:lineRule="exact"/>
              <w:jc w:val="both"/>
              <w:rPr>
                <w:kern w:val="0"/>
                <w:sz w:val="20"/>
                <w:szCs w:val="20"/>
              </w:rPr>
            </w:pPr>
            <w:r>
              <w:rPr>
                <w:rFonts w:ascii="標楷體" w:eastAsia="標楷體" w:hAnsi="標楷體" w:hint="eastAsia"/>
                <w:szCs w:val="20"/>
              </w:rPr>
              <w:t>人J4了解平等、正義的原則，並在生活中實踐。</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社會領域地理科</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color w:val="000000" w:themeColor="text1"/>
                <w:szCs w:val="20"/>
              </w:rPr>
              <w:t>我是世界VIP</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autoSpaceDE w:val="0"/>
              <w:autoSpaceDN w:val="0"/>
              <w:adjustRightInd w:val="0"/>
              <w:spacing w:line="260" w:lineRule="exact"/>
              <w:jc w:val="both"/>
              <w:rPr>
                <w:kern w:val="0"/>
                <w:sz w:val="20"/>
                <w:szCs w:val="20"/>
              </w:rPr>
            </w:pPr>
            <w:r>
              <w:rPr>
                <w:rFonts w:ascii="標楷體" w:eastAsia="標楷體" w:hAnsi="標楷體" w:hint="eastAsia"/>
                <w:kern w:val="0"/>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autoSpaceDE w:val="0"/>
              <w:autoSpaceDN w:val="0"/>
              <w:adjustRightInd w:val="0"/>
              <w:spacing w:line="260" w:lineRule="exact"/>
              <w:jc w:val="both"/>
              <w:rPr>
                <w:kern w:val="0"/>
                <w:sz w:val="20"/>
                <w:szCs w:val="20"/>
              </w:rPr>
            </w:pPr>
            <w:r>
              <w:rPr>
                <w:rFonts w:ascii="標楷體" w:eastAsia="標楷體" w:hAnsi="標楷體" w:hint="eastAsia"/>
                <w:kern w:val="0"/>
                <w:szCs w:val="20"/>
              </w:rPr>
              <w:t>童Ab-IV-2 世界童軍活動資訊的蒐集與分享，以培養國際觀與全球關懷。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小組討論、口頭報告、學習紀錄。</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目標：</w:t>
            </w:r>
          </w:p>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能檢視與調整自我的觀點，展現對於國際文化差異的理解與尊重。</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bCs/>
                <w:kern w:val="0"/>
                <w:sz w:val="20"/>
                <w:szCs w:val="20"/>
              </w:rPr>
            </w:pPr>
            <w:r>
              <w:rPr>
                <w:rFonts w:ascii="標楷體" w:eastAsia="標楷體" w:hAnsi="標楷體" w:hint="eastAsia"/>
                <w:b/>
                <w:bCs/>
                <w:kern w:val="0"/>
                <w:szCs w:val="20"/>
              </w:rPr>
              <w:t>【國際教育】</w:t>
            </w:r>
          </w:p>
          <w:p w:rsidR="005A26CF" w:rsidRDefault="005A26CF" w:rsidP="005A26CF">
            <w:pPr>
              <w:spacing w:line="260" w:lineRule="exact"/>
              <w:jc w:val="both"/>
              <w:rPr>
                <w:kern w:val="2"/>
                <w:sz w:val="20"/>
                <w:szCs w:val="20"/>
              </w:rPr>
            </w:pPr>
            <w:r>
              <w:rPr>
                <w:rFonts w:ascii="標楷體" w:eastAsia="標楷體" w:hAnsi="標楷體" w:hint="eastAsia"/>
                <w:kern w:val="0"/>
                <w:szCs w:val="20"/>
              </w:rPr>
              <w:t>國J4 尊重與欣賞世界不同文化的價值。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color w:val="000000" w:themeColor="text1"/>
                <w:szCs w:val="20"/>
              </w:rPr>
              <w:t>我是世界VIP</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autoSpaceDE w:val="0"/>
              <w:autoSpaceDN w:val="0"/>
              <w:adjustRightInd w:val="0"/>
              <w:spacing w:line="260" w:lineRule="exact"/>
              <w:jc w:val="both"/>
              <w:rPr>
                <w:kern w:val="0"/>
                <w:sz w:val="20"/>
                <w:szCs w:val="20"/>
              </w:rPr>
            </w:pPr>
            <w:r>
              <w:rPr>
                <w:rFonts w:ascii="標楷體" w:eastAsia="標楷體" w:hAnsi="標楷體" w:hint="eastAsia"/>
                <w:kern w:val="0"/>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autoSpaceDE w:val="0"/>
              <w:autoSpaceDN w:val="0"/>
              <w:adjustRightInd w:val="0"/>
              <w:spacing w:line="260" w:lineRule="exact"/>
              <w:jc w:val="both"/>
              <w:rPr>
                <w:kern w:val="0"/>
                <w:sz w:val="20"/>
                <w:szCs w:val="20"/>
              </w:rPr>
            </w:pPr>
            <w:r>
              <w:rPr>
                <w:rFonts w:ascii="標楷體" w:eastAsia="標楷體" w:hAnsi="標楷體" w:hint="eastAsia"/>
                <w:kern w:val="0"/>
                <w:szCs w:val="20"/>
              </w:rPr>
              <w:t>童Ab-IV-2 世界童軍活動資訊的蒐集與分享，以培養國際觀與全球關懷。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小組討論、口頭報告、學習紀錄。</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目標：</w:t>
            </w:r>
          </w:p>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能檢視與調整自我的觀點，展現對於國際文化差異的理解與尊</w:t>
            </w:r>
            <w:r>
              <w:rPr>
                <w:rFonts w:ascii="標楷體" w:eastAsia="標楷體" w:hAnsi="標楷體" w:hint="eastAsia"/>
                <w:bCs/>
                <w:snapToGrid w:val="0"/>
                <w:kern w:val="0"/>
                <w:szCs w:val="20"/>
              </w:rPr>
              <w:lastRenderedPageBreak/>
              <w:t>重。</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bCs/>
                <w:kern w:val="0"/>
                <w:sz w:val="20"/>
                <w:szCs w:val="20"/>
              </w:rPr>
            </w:pPr>
            <w:r>
              <w:rPr>
                <w:rFonts w:ascii="標楷體" w:eastAsia="標楷體" w:hAnsi="標楷體" w:hint="eastAsia"/>
                <w:b/>
                <w:bCs/>
                <w:kern w:val="0"/>
                <w:szCs w:val="20"/>
              </w:rPr>
              <w:lastRenderedPageBreak/>
              <w:t>【國際教育】</w:t>
            </w:r>
          </w:p>
          <w:p w:rsidR="005A26CF" w:rsidRDefault="005A26CF" w:rsidP="005A26CF">
            <w:pPr>
              <w:spacing w:line="260" w:lineRule="exact"/>
              <w:jc w:val="both"/>
              <w:rPr>
                <w:kern w:val="2"/>
                <w:sz w:val="20"/>
                <w:szCs w:val="20"/>
              </w:rPr>
            </w:pPr>
            <w:r>
              <w:rPr>
                <w:rFonts w:ascii="標楷體" w:eastAsia="標楷體" w:hAnsi="標楷體" w:hint="eastAsia"/>
                <w:kern w:val="0"/>
                <w:szCs w:val="20"/>
              </w:rPr>
              <w:t>國J4 尊重與欣賞世界不同文化的價值。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color w:val="000000" w:themeColor="text1"/>
                <w:szCs w:val="20"/>
              </w:rPr>
              <w:t>我是世界VIP</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autoSpaceDE w:val="0"/>
              <w:autoSpaceDN w:val="0"/>
              <w:adjustRightInd w:val="0"/>
              <w:spacing w:line="260" w:lineRule="exact"/>
              <w:jc w:val="both"/>
              <w:rPr>
                <w:kern w:val="0"/>
                <w:sz w:val="20"/>
                <w:szCs w:val="20"/>
              </w:rPr>
            </w:pPr>
            <w:r>
              <w:rPr>
                <w:rFonts w:ascii="標楷體" w:eastAsia="標楷體" w:hAnsi="標楷體" w:hint="eastAsia"/>
                <w:kern w:val="0"/>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autoSpaceDE w:val="0"/>
              <w:autoSpaceDN w:val="0"/>
              <w:adjustRightInd w:val="0"/>
              <w:spacing w:line="260" w:lineRule="exact"/>
              <w:jc w:val="both"/>
              <w:rPr>
                <w:kern w:val="0"/>
                <w:sz w:val="20"/>
                <w:szCs w:val="20"/>
              </w:rPr>
            </w:pPr>
            <w:r>
              <w:rPr>
                <w:rFonts w:ascii="標楷體" w:eastAsia="標楷體" w:hAnsi="標楷體" w:hint="eastAsia"/>
                <w:kern w:val="0"/>
                <w:szCs w:val="20"/>
              </w:rPr>
              <w:t>童Ab-IV-2 世界童軍活動資訊的蒐集與分享，以培養國際觀與全球關懷。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小組討論、口頭報告、學習紀錄。</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目標：</w:t>
            </w:r>
          </w:p>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能檢視與調整自我的觀點，展現對於國際文化差異的理解與尊重。</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bCs/>
                <w:kern w:val="0"/>
                <w:sz w:val="20"/>
                <w:szCs w:val="20"/>
              </w:rPr>
            </w:pPr>
            <w:r>
              <w:rPr>
                <w:rFonts w:ascii="標楷體" w:eastAsia="標楷體" w:hAnsi="標楷體" w:hint="eastAsia"/>
                <w:b/>
                <w:bCs/>
                <w:kern w:val="0"/>
                <w:szCs w:val="20"/>
              </w:rPr>
              <w:t>【國際教育】</w:t>
            </w:r>
          </w:p>
          <w:p w:rsidR="005A26CF" w:rsidRDefault="005A26CF" w:rsidP="005A26CF">
            <w:pPr>
              <w:spacing w:line="260" w:lineRule="exact"/>
              <w:jc w:val="both"/>
              <w:rPr>
                <w:kern w:val="2"/>
                <w:sz w:val="20"/>
                <w:szCs w:val="20"/>
              </w:rPr>
            </w:pPr>
            <w:r>
              <w:rPr>
                <w:rFonts w:ascii="標楷體" w:eastAsia="標楷體" w:hAnsi="標楷體" w:hint="eastAsia"/>
                <w:kern w:val="0"/>
                <w:szCs w:val="20"/>
              </w:rPr>
              <w:t>國J4 尊重與欣賞世界不同文化的價值。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Pr="00211FC8" w:rsidRDefault="005A26CF" w:rsidP="005A26CF">
            <w:pPr>
              <w:spacing w:line="260" w:lineRule="exact"/>
              <w:jc w:val="both"/>
              <w:rPr>
                <w:color w:val="FF0000"/>
                <w:kern w:val="2"/>
                <w:sz w:val="20"/>
                <w:szCs w:val="20"/>
              </w:rPr>
            </w:pPr>
            <w:r w:rsidRPr="00211FC8">
              <w:rPr>
                <w:rFonts w:ascii="標楷體" w:eastAsia="標楷體" w:hAnsi="標楷體" w:hint="eastAsia"/>
                <w:bCs/>
                <w:snapToGrid w:val="0"/>
                <w:color w:val="FF0000"/>
                <w:kern w:val="0"/>
                <w:szCs w:val="20"/>
              </w:rPr>
              <w:t>主題四</w:t>
            </w:r>
            <w:r w:rsidRPr="00211FC8">
              <w:rPr>
                <w:rFonts w:ascii="標楷體" w:eastAsia="標楷體" w:hAnsi="標楷體" w:hint="eastAsia"/>
                <w:bCs/>
                <w:color w:val="FF0000"/>
                <w:szCs w:val="20"/>
              </w:rPr>
              <w:t>童行天下</w:t>
            </w:r>
          </w:p>
          <w:p w:rsidR="005A26CF" w:rsidRPr="00211FC8" w:rsidRDefault="005A26CF" w:rsidP="005A26CF">
            <w:pPr>
              <w:spacing w:line="260" w:lineRule="exact"/>
              <w:jc w:val="both"/>
              <w:rPr>
                <w:rFonts w:ascii="標楷體" w:eastAsia="標楷體" w:hAnsi="標楷體"/>
                <w:snapToGrid w:val="0"/>
                <w:color w:val="FF0000"/>
                <w:kern w:val="0"/>
                <w:szCs w:val="20"/>
              </w:rPr>
            </w:pPr>
            <w:r w:rsidRPr="00211FC8">
              <w:rPr>
                <w:rFonts w:ascii="標楷體" w:eastAsia="標楷體" w:hAnsi="標楷體" w:hint="eastAsia"/>
                <w:bCs/>
                <w:snapToGrid w:val="0"/>
                <w:color w:val="FF0000"/>
                <w:kern w:val="0"/>
                <w:szCs w:val="20"/>
              </w:rPr>
              <w:t>單元1</w:t>
            </w:r>
            <w:r w:rsidRPr="00211FC8">
              <w:rPr>
                <w:rFonts w:ascii="標楷體" w:eastAsia="標楷體" w:hAnsi="標楷體" w:hint="eastAsia"/>
                <w:bCs/>
                <w:color w:val="FF0000"/>
                <w:szCs w:val="20"/>
              </w:rPr>
              <w:t>我是世界VIP</w:t>
            </w:r>
            <w:r w:rsidRPr="00211FC8">
              <w:rPr>
                <w:rFonts w:ascii="標楷體" w:eastAsia="標楷體" w:hAnsi="標楷體" w:hint="eastAsia"/>
                <w:snapToGrid w:val="0"/>
                <w:color w:val="FF0000"/>
                <w:kern w:val="0"/>
                <w:szCs w:val="20"/>
              </w:rPr>
              <w:t>（童軍）</w:t>
            </w:r>
          </w:p>
          <w:p w:rsidR="00211FC8" w:rsidRPr="00211FC8" w:rsidRDefault="00211FC8" w:rsidP="005A26CF">
            <w:pPr>
              <w:spacing w:line="260" w:lineRule="exact"/>
              <w:jc w:val="both"/>
              <w:rPr>
                <w:rFonts w:hint="eastAsia"/>
                <w:color w:val="FF0000"/>
                <w:sz w:val="20"/>
                <w:szCs w:val="20"/>
              </w:rPr>
            </w:pPr>
            <w:r w:rsidRPr="00211FC8">
              <w:rPr>
                <w:rFonts w:ascii="標楷體" w:eastAsia="標楷體" w:hAnsi="標楷體" w:hint="eastAsia"/>
                <w:snapToGrid w:val="0"/>
                <w:color w:val="FF0000"/>
                <w:kern w:val="0"/>
                <w:szCs w:val="20"/>
              </w:rPr>
              <w:t>（第二</w:t>
            </w:r>
            <w:r w:rsidRPr="00211FC8">
              <w:rPr>
                <w:rFonts w:ascii="標楷體" w:eastAsia="標楷體" w:hAnsi="標楷體" w:hint="eastAsia"/>
                <w:snapToGrid w:val="0"/>
                <w:color w:val="FF0000"/>
                <w:kern w:val="0"/>
                <w:szCs w:val="20"/>
              </w:rPr>
              <w:t>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Pr="00211FC8" w:rsidRDefault="005A26CF" w:rsidP="005A26CF">
            <w:pPr>
              <w:spacing w:line="260" w:lineRule="exact"/>
              <w:jc w:val="both"/>
              <w:rPr>
                <w:color w:val="FF0000"/>
                <w:sz w:val="20"/>
                <w:szCs w:val="20"/>
              </w:rPr>
            </w:pPr>
            <w:r w:rsidRPr="00211FC8">
              <w:rPr>
                <w:rFonts w:ascii="標楷體" w:eastAsia="標楷體" w:hAnsi="標楷體" w:hint="eastAsia"/>
                <w:color w:val="FF0000"/>
                <w:kern w:val="0"/>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Pr="00211FC8" w:rsidRDefault="005A26CF" w:rsidP="005A26CF">
            <w:pPr>
              <w:spacing w:line="260" w:lineRule="exact"/>
              <w:jc w:val="both"/>
              <w:rPr>
                <w:color w:val="FF0000"/>
                <w:sz w:val="20"/>
                <w:szCs w:val="20"/>
              </w:rPr>
            </w:pPr>
            <w:r w:rsidRPr="00211FC8">
              <w:rPr>
                <w:rFonts w:ascii="標楷體" w:eastAsia="標楷體" w:hAnsi="標楷體" w:hint="eastAsia"/>
                <w:color w:val="FF0000"/>
                <w:kern w:val="0"/>
                <w:szCs w:val="20"/>
              </w:rPr>
              <w:t>童Ab-IV-2 世界童軍活動資訊的蒐集與分享，以培養國際觀與全球關懷。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kern w:val="2"/>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單元1</w:t>
            </w:r>
            <w:r>
              <w:rPr>
                <w:rFonts w:ascii="標楷體" w:eastAsia="標楷體" w:hAnsi="標楷體" w:hint="eastAsia"/>
                <w:bCs/>
                <w:color w:val="000000" w:themeColor="text1"/>
                <w:szCs w:val="20"/>
              </w:rPr>
              <w:t>我是世界VIP</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z w:val="20"/>
                <w:szCs w:val="20"/>
              </w:rPr>
            </w:pPr>
            <w:r>
              <w:rPr>
                <w:rFonts w:ascii="標楷體" w:eastAsia="標楷體" w:hAnsi="標楷體" w:hint="eastAsia"/>
                <w:kern w:val="0"/>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z w:val="20"/>
                <w:szCs w:val="20"/>
              </w:rPr>
            </w:pPr>
            <w:r>
              <w:rPr>
                <w:rFonts w:ascii="標楷體" w:eastAsia="標楷體" w:hAnsi="標楷體" w:hint="eastAsia"/>
                <w:kern w:val="0"/>
                <w:szCs w:val="20"/>
              </w:rPr>
              <w:t>童Ab-IV-2 世界童軍活動資訊的蒐集與分享，以培養國際觀與全球關懷。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小組討論、口頭報告、學習紀錄。</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目標：</w:t>
            </w:r>
          </w:p>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能檢視與調整自我的觀點，展現對於國際文化差異的理解與尊重。</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bCs/>
                <w:kern w:val="0"/>
                <w:sz w:val="20"/>
                <w:szCs w:val="20"/>
              </w:rPr>
            </w:pPr>
            <w:r>
              <w:rPr>
                <w:rFonts w:ascii="標楷體" w:eastAsia="標楷體" w:hAnsi="標楷體" w:hint="eastAsia"/>
                <w:b/>
                <w:bCs/>
                <w:kern w:val="0"/>
                <w:szCs w:val="20"/>
              </w:rPr>
              <w:t>【國際教育】</w:t>
            </w:r>
          </w:p>
          <w:p w:rsidR="005A26CF" w:rsidRDefault="005A26CF" w:rsidP="005A26CF">
            <w:pPr>
              <w:spacing w:line="260" w:lineRule="exact"/>
              <w:jc w:val="both"/>
              <w:rPr>
                <w:bCs/>
                <w:kern w:val="2"/>
                <w:sz w:val="20"/>
                <w:szCs w:val="20"/>
              </w:rPr>
            </w:pPr>
            <w:r>
              <w:rPr>
                <w:rFonts w:ascii="標楷體" w:eastAsia="標楷體" w:hAnsi="標楷體" w:hint="eastAsia"/>
                <w:kern w:val="0"/>
                <w:szCs w:val="20"/>
              </w:rPr>
              <w:t>國J4 尊重與欣賞世界不同文化的價值。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zCs w:val="20"/>
              </w:rPr>
              <w:t>社會領域。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rsidR="005A26CF" w:rsidRDefault="005A26CF" w:rsidP="005A26CF">
            <w:pPr>
              <w:spacing w:line="260" w:lineRule="exact"/>
              <w:jc w:val="both"/>
              <w:rPr>
                <w:sz w:val="20"/>
                <w:szCs w:val="20"/>
              </w:rPr>
            </w:pPr>
            <w:r>
              <w:rPr>
                <w:rFonts w:ascii="標楷體" w:eastAsia="標楷體" w:hAnsi="標楷體" w:hint="eastAsia"/>
                <w:bCs/>
                <w:snapToGrid w:val="0"/>
                <w:kern w:val="0"/>
                <w:szCs w:val="20"/>
              </w:rPr>
              <w:t>單元2</w:t>
            </w:r>
            <w:r>
              <w:rPr>
                <w:rFonts w:ascii="標楷體" w:eastAsia="標楷體" w:hAnsi="標楷體" w:hint="eastAsia"/>
                <w:bCs/>
                <w:color w:val="000000" w:themeColor="text1"/>
                <w:szCs w:val="20"/>
              </w:rPr>
              <w:t>讓世界看見臺灣</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z w:val="20"/>
                <w:szCs w:val="20"/>
              </w:rPr>
            </w:pPr>
            <w:r>
              <w:rPr>
                <w:rFonts w:ascii="標楷體" w:eastAsia="標楷體" w:hAnsi="標楷體" w:hint="eastAsia"/>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z w:val="20"/>
                <w:szCs w:val="20"/>
              </w:rPr>
            </w:pPr>
            <w:r>
              <w:rPr>
                <w:rFonts w:ascii="標楷體" w:eastAsia="標楷體" w:hAnsi="標楷體" w:hint="eastAsia"/>
                <w:szCs w:val="20"/>
              </w:rPr>
              <w:t>童Ab-IV-3 童軍國際交流活動的認識與理解，並能選擇適合的參與方式。</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口語評量、實作評量</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目標：</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1.從時事中了解國家處境，並藉由認識國旗培養愛國情懷。</w:t>
            </w:r>
          </w:p>
          <w:p w:rsidR="005A26CF" w:rsidRDefault="005A26CF" w:rsidP="005A26CF">
            <w:pPr>
              <w:spacing w:line="260" w:lineRule="exact"/>
              <w:jc w:val="both"/>
              <w:rPr>
                <w:kern w:val="2"/>
                <w:sz w:val="20"/>
                <w:szCs w:val="20"/>
              </w:rPr>
            </w:pPr>
            <w:r>
              <w:rPr>
                <w:rFonts w:ascii="標楷體" w:eastAsia="標楷體" w:hAnsi="標楷體" w:hint="eastAsia"/>
                <w:bCs/>
                <w:snapToGrid w:val="0"/>
                <w:kern w:val="0"/>
                <w:szCs w:val="20"/>
              </w:rPr>
              <w:t>2.蒐集並分享國際交流管道與方式，了解不同國家的人看待我國的視角。</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sz w:val="20"/>
                <w:szCs w:val="20"/>
              </w:rPr>
            </w:pPr>
            <w:r>
              <w:rPr>
                <w:rFonts w:ascii="標楷體" w:eastAsia="標楷體" w:hAnsi="標楷體" w:hint="eastAsia"/>
                <w:b/>
                <w:szCs w:val="20"/>
              </w:rPr>
              <w:t>【國際教育】</w:t>
            </w:r>
          </w:p>
          <w:p w:rsidR="005A26CF" w:rsidRDefault="005A26CF" w:rsidP="005A26CF">
            <w:pPr>
              <w:spacing w:line="260" w:lineRule="exact"/>
              <w:jc w:val="both"/>
              <w:rPr>
                <w:bCs/>
                <w:sz w:val="20"/>
                <w:szCs w:val="20"/>
              </w:rPr>
            </w:pPr>
            <w:r>
              <w:rPr>
                <w:rFonts w:ascii="標楷體" w:eastAsia="標楷體" w:hAnsi="標楷體" w:hint="eastAsia"/>
                <w:bCs/>
                <w:szCs w:val="20"/>
              </w:rPr>
              <w:t>國J2 具備國際視野的國家意識。</w:t>
            </w:r>
          </w:p>
          <w:p w:rsidR="005A26CF" w:rsidRDefault="005A26CF" w:rsidP="005A26CF">
            <w:pPr>
              <w:spacing w:line="260" w:lineRule="exact"/>
              <w:jc w:val="both"/>
              <w:rPr>
                <w:bCs/>
                <w:sz w:val="20"/>
                <w:szCs w:val="20"/>
              </w:rPr>
            </w:pPr>
            <w:r>
              <w:rPr>
                <w:rFonts w:ascii="標楷體" w:eastAsia="標楷體" w:hAnsi="標楷體" w:hint="eastAsia"/>
                <w:bCs/>
                <w:szCs w:val="20"/>
              </w:rPr>
              <w:t>國J5 檢視個人在全球競爭與合作中可以扮演的角色。</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napToGrid w:val="0"/>
                <w:kern w:val="0"/>
                <w:szCs w:val="20"/>
              </w:rPr>
              <w:t>社會領域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napToGrid w:val="0"/>
                <w:kern w:val="0"/>
                <w:sz w:val="20"/>
                <w:szCs w:val="20"/>
              </w:rPr>
            </w:pPr>
            <w:r>
              <w:rPr>
                <w:rFonts w:ascii="標楷體" w:eastAsia="標楷體" w:hAnsi="標楷體" w:hint="eastAsia"/>
                <w:bCs/>
                <w:snapToGrid w:val="0"/>
                <w:kern w:val="0"/>
                <w:szCs w:val="20"/>
              </w:rPr>
              <w:t>主題四</w:t>
            </w:r>
            <w:r>
              <w:rPr>
                <w:rFonts w:ascii="標楷體" w:eastAsia="標楷體" w:hAnsi="標楷體" w:hint="eastAsia"/>
                <w:bCs/>
                <w:szCs w:val="20"/>
              </w:rPr>
              <w:t>童行天下</w:t>
            </w:r>
          </w:p>
          <w:p w:rsidR="005A26CF" w:rsidRDefault="005A26CF" w:rsidP="005A26CF">
            <w:pPr>
              <w:spacing w:line="260" w:lineRule="exact"/>
              <w:jc w:val="both"/>
              <w:rPr>
                <w:snapToGrid w:val="0"/>
                <w:kern w:val="0"/>
                <w:sz w:val="20"/>
                <w:szCs w:val="20"/>
              </w:rPr>
            </w:pPr>
            <w:r>
              <w:rPr>
                <w:rFonts w:ascii="標楷體" w:eastAsia="標楷體" w:hAnsi="標楷體" w:hint="eastAsia"/>
                <w:bCs/>
                <w:snapToGrid w:val="0"/>
                <w:kern w:val="0"/>
                <w:szCs w:val="20"/>
              </w:rPr>
              <w:t>單元2</w:t>
            </w:r>
            <w:r>
              <w:rPr>
                <w:rFonts w:ascii="標楷體" w:eastAsia="標楷體" w:hAnsi="標楷體" w:hint="eastAsia"/>
                <w:bCs/>
                <w:color w:val="000000" w:themeColor="text1"/>
                <w:szCs w:val="20"/>
              </w:rPr>
              <w:t>讓世界看見臺灣</w:t>
            </w:r>
            <w:r>
              <w:rPr>
                <w:rFonts w:ascii="標楷體" w:eastAsia="標楷體" w:hAnsi="標楷體" w:hint="eastAsia"/>
                <w:snapToGrid w:val="0"/>
                <w:kern w:val="0"/>
                <w:szCs w:val="20"/>
              </w:rPr>
              <w:t>（童軍）</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kern w:val="2"/>
                <w:sz w:val="20"/>
                <w:szCs w:val="20"/>
              </w:rPr>
            </w:pPr>
            <w:r>
              <w:rPr>
                <w:rFonts w:ascii="標楷體" w:eastAsia="標楷體" w:hAnsi="標楷體" w:hint="eastAsia"/>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sz w:val="20"/>
                <w:szCs w:val="20"/>
              </w:rPr>
            </w:pPr>
            <w:r>
              <w:rPr>
                <w:rFonts w:ascii="標楷體" w:eastAsia="標楷體" w:hAnsi="標楷體" w:hint="eastAsia"/>
                <w:szCs w:val="20"/>
              </w:rPr>
              <w:t>童Ab-IV-3 童軍國際交流活動的認識與理解，並能選擇適合的參與方式。</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口語評量、實作評量</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目標：</w:t>
            </w:r>
          </w:p>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1.從時事中了解國家處境，並藉由認識國旗培養愛國情懷。</w:t>
            </w:r>
          </w:p>
          <w:p w:rsidR="005A26CF" w:rsidRDefault="005A26CF" w:rsidP="005A26CF">
            <w:pPr>
              <w:spacing w:line="260" w:lineRule="exact"/>
              <w:jc w:val="both"/>
              <w:rPr>
                <w:snapToGrid w:val="0"/>
                <w:kern w:val="0"/>
                <w:sz w:val="20"/>
                <w:szCs w:val="20"/>
              </w:rPr>
            </w:pPr>
            <w:r>
              <w:rPr>
                <w:rFonts w:ascii="標楷體" w:eastAsia="標楷體" w:hAnsi="標楷體" w:hint="eastAsia"/>
                <w:bCs/>
                <w:snapToGrid w:val="0"/>
                <w:kern w:val="0"/>
                <w:szCs w:val="20"/>
              </w:rPr>
              <w:t>2.蒐集並分享國際交流管道與方式，了解不同國家的人看待我國的視角。</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b/>
                <w:kern w:val="2"/>
                <w:sz w:val="20"/>
                <w:szCs w:val="20"/>
              </w:rPr>
            </w:pPr>
            <w:r>
              <w:rPr>
                <w:rFonts w:ascii="標楷體" w:eastAsia="標楷體" w:hAnsi="標楷體" w:hint="eastAsia"/>
                <w:b/>
                <w:szCs w:val="20"/>
              </w:rPr>
              <w:t>【國際教育】</w:t>
            </w:r>
          </w:p>
          <w:p w:rsidR="005A26CF" w:rsidRDefault="005A26CF" w:rsidP="005A26CF">
            <w:pPr>
              <w:spacing w:line="260" w:lineRule="exact"/>
              <w:jc w:val="both"/>
              <w:rPr>
                <w:bCs/>
                <w:sz w:val="20"/>
                <w:szCs w:val="20"/>
              </w:rPr>
            </w:pPr>
            <w:r>
              <w:rPr>
                <w:rFonts w:ascii="標楷體" w:eastAsia="標楷體" w:hAnsi="標楷體" w:hint="eastAsia"/>
                <w:bCs/>
                <w:szCs w:val="20"/>
              </w:rPr>
              <w:t>國J2 具備國際視野的國家意識。</w:t>
            </w:r>
          </w:p>
          <w:p w:rsidR="005A26CF" w:rsidRDefault="005A26CF" w:rsidP="005A26CF">
            <w:pPr>
              <w:spacing w:line="260" w:lineRule="exact"/>
              <w:jc w:val="both"/>
              <w:rPr>
                <w:bCs/>
                <w:sz w:val="20"/>
                <w:szCs w:val="20"/>
              </w:rPr>
            </w:pPr>
            <w:r>
              <w:rPr>
                <w:rFonts w:ascii="標楷體" w:eastAsia="標楷體" w:hAnsi="標楷體" w:hint="eastAsia"/>
                <w:bCs/>
                <w:szCs w:val="20"/>
              </w:rPr>
              <w:t>國J5 檢視個人在全球競爭與合作中可以扮演的角色。</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tc>
      </w:tr>
      <w:tr w:rsidR="005A26CF"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A26CF" w:rsidRPr="00011F91" w:rsidRDefault="005A26CF" w:rsidP="005A26CF">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jc w:val="both"/>
              <w:rPr>
                <w:kern w:val="2"/>
                <w:sz w:val="20"/>
                <w:szCs w:val="20"/>
              </w:rPr>
            </w:pPr>
            <w:r>
              <w:rPr>
                <w:rFonts w:ascii="標楷體" w:eastAsia="標楷體" w:hAnsi="標楷體" w:hint="eastAsia"/>
                <w:szCs w:val="20"/>
              </w:rPr>
              <w:t>童軍</w:t>
            </w:r>
          </w:p>
          <w:p w:rsidR="005A26CF" w:rsidRDefault="005A26CF" w:rsidP="005A26CF">
            <w:pPr>
              <w:spacing w:line="260" w:lineRule="exact"/>
              <w:jc w:val="both"/>
              <w:rPr>
                <w:snapToGrid w:val="0"/>
                <w:kern w:val="0"/>
                <w:sz w:val="20"/>
                <w:szCs w:val="20"/>
              </w:rPr>
            </w:pPr>
            <w:r>
              <w:rPr>
                <w:rFonts w:ascii="標楷體" w:eastAsia="標楷體" w:hAnsi="標楷體" w:hint="eastAsia"/>
                <w:szCs w:val="20"/>
              </w:rPr>
              <w:t>水上安心玩</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0" w:lineRule="atLeast"/>
              <w:jc w:val="both"/>
              <w:rPr>
                <w:snapToGrid w:val="0"/>
                <w:kern w:val="0"/>
                <w:sz w:val="20"/>
                <w:szCs w:val="20"/>
              </w:rPr>
            </w:pPr>
            <w:r>
              <w:rPr>
                <w:rFonts w:ascii="標楷體" w:eastAsia="標楷體" w:hAnsi="標楷體" w:hint="eastAsia"/>
                <w:snapToGrid w:val="0"/>
                <w:kern w:val="0"/>
                <w:szCs w:val="20"/>
              </w:rPr>
              <w:t>1b-IV-2 運用問題解決策略，處理生活議題，進而克服生活逆境。</w:t>
            </w:r>
          </w:p>
          <w:p w:rsidR="005A26CF" w:rsidRDefault="005A26CF" w:rsidP="005A26CF">
            <w:pPr>
              <w:spacing w:line="260" w:lineRule="exact"/>
              <w:jc w:val="both"/>
              <w:rPr>
                <w:rFonts w:ascii="標楷體" w:eastAsia="標楷體" w:hAnsi="標楷體"/>
                <w:snapToGrid w:val="0"/>
                <w:kern w:val="0"/>
                <w:szCs w:val="20"/>
              </w:rPr>
            </w:pPr>
            <w:r>
              <w:rPr>
                <w:rFonts w:ascii="標楷體" w:eastAsia="標楷體" w:hAnsi="標楷體" w:hint="eastAsia"/>
                <w:snapToGrid w:val="0"/>
                <w:kern w:val="0"/>
                <w:szCs w:val="20"/>
              </w:rPr>
              <w:t>2c-IV-2 有效蒐集、分析及開發各項資源，做出合宜的決定與運用。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rFonts w:asciiTheme="minorHAnsi" w:hAnsiTheme="minorHAnsi"/>
                <w:kern w:val="2"/>
                <w:sz w:val="20"/>
                <w:szCs w:val="20"/>
              </w:rPr>
            </w:pPr>
            <w:r>
              <w:rPr>
                <w:rFonts w:ascii="標楷體" w:eastAsia="標楷體" w:hAnsi="標楷體" w:hint="eastAsia"/>
                <w:szCs w:val="20"/>
              </w:rPr>
              <w:t>童Cc-IV-1 戶外休閒活動的安全、風險管理與緊急事件的處理。</w:t>
            </w:r>
          </w:p>
          <w:p w:rsidR="005A26CF" w:rsidRDefault="005A26CF" w:rsidP="005A26CF">
            <w:pPr>
              <w:spacing w:line="260" w:lineRule="exact"/>
              <w:jc w:val="both"/>
              <w:rPr>
                <w:sz w:val="20"/>
                <w:szCs w:val="20"/>
              </w:rPr>
            </w:pPr>
            <w:r>
              <w:rPr>
                <w:rFonts w:ascii="標楷體" w:eastAsia="標楷體" w:hAnsi="標楷體" w:hint="eastAsia"/>
                <w:szCs w:val="20"/>
              </w:rPr>
              <w:t>童Cc-IV-2 戶外休閒活動知能的整合與運用。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jc w:val="both"/>
              <w:rPr>
                <w:sz w:val="20"/>
                <w:szCs w:val="20"/>
              </w:rPr>
            </w:pPr>
            <w:r>
              <w:rPr>
                <w:rFonts w:ascii="標楷體" w:eastAsia="標楷體" w:hAnsi="標楷體" w:hint="eastAsia"/>
                <w:szCs w:val="20"/>
              </w:rPr>
              <w:t>課程討論參與</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26CF" w:rsidRDefault="005A26CF" w:rsidP="005A26CF">
            <w:pPr>
              <w:spacing w:line="260" w:lineRule="exact"/>
              <w:jc w:val="both"/>
              <w:rPr>
                <w:rFonts w:ascii="新細明體" w:hAnsi="新細明體"/>
                <w:b/>
                <w:snapToGrid w:val="0"/>
                <w:kern w:val="0"/>
                <w:sz w:val="20"/>
                <w:szCs w:val="20"/>
              </w:rPr>
            </w:pPr>
            <w:r>
              <w:rPr>
                <w:rFonts w:ascii="標楷體" w:eastAsia="標楷體" w:hAnsi="標楷體" w:hint="eastAsia"/>
                <w:b/>
                <w:snapToGrid w:val="0"/>
                <w:kern w:val="0"/>
                <w:szCs w:val="20"/>
              </w:rPr>
              <w:t>【生涯發展教育】</w:t>
            </w:r>
          </w:p>
          <w:p w:rsidR="005A26CF" w:rsidRDefault="005A26CF" w:rsidP="005A26CF">
            <w:pPr>
              <w:spacing w:line="260" w:lineRule="exact"/>
              <w:jc w:val="both"/>
              <w:rPr>
                <w:rFonts w:asciiTheme="minorHAnsi" w:hAnsiTheme="minorHAnsi"/>
                <w:bCs/>
                <w:snapToGrid w:val="0"/>
                <w:color w:val="000000"/>
                <w:kern w:val="0"/>
                <w:sz w:val="20"/>
                <w:szCs w:val="20"/>
              </w:rPr>
            </w:pPr>
            <w:r>
              <w:rPr>
                <w:rFonts w:ascii="標楷體" w:eastAsia="標楷體" w:hAnsi="標楷體" w:hint="eastAsia"/>
                <w:snapToGrid w:val="0"/>
                <w:kern w:val="0"/>
                <w:szCs w:val="20"/>
              </w:rPr>
              <w:t>涯J3 覺察自己的能力與興趣。</w:t>
            </w:r>
          </w:p>
          <w:p w:rsidR="005A26CF" w:rsidRDefault="005A26CF" w:rsidP="005A26CF">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涯J4 了解自己的人格特質與價值觀。</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A26CF" w:rsidRDefault="005A26CF" w:rsidP="005A26CF">
            <w:pPr>
              <w:jc w:val="both"/>
              <w:rPr>
                <w:kern w:val="2"/>
                <w:sz w:val="20"/>
                <w:szCs w:val="20"/>
              </w:rPr>
            </w:pPr>
            <w:r>
              <w:rPr>
                <w:rFonts w:ascii="標楷體" w:eastAsia="標楷體" w:hAnsi="標楷體" w:hint="eastAsia"/>
                <w:szCs w:val="20"/>
              </w:rPr>
              <w:t>社會領域、健康與體育領域</w:t>
            </w:r>
          </w:p>
        </w:tc>
      </w:tr>
      <w:tr w:rsidR="00A23BFE" w:rsidTr="007778F4">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23BFE" w:rsidRDefault="00A23BFE" w:rsidP="00A23BFE">
            <w:pPr>
              <w:spacing w:line="300" w:lineRule="auto"/>
              <w:jc w:val="center"/>
              <w:rPr>
                <w:rFonts w:ascii="標楷體" w:eastAsia="標楷體" w:hAnsi="標楷體" w:cs="標楷體"/>
                <w:color w:val="000000"/>
              </w:rPr>
            </w:pPr>
            <w:r>
              <w:rPr>
                <w:rFonts w:ascii="標楷體" w:eastAsia="標楷體" w:hAnsi="標楷體" w:cs="標楷體"/>
                <w:color w:val="000000"/>
              </w:rPr>
              <w:lastRenderedPageBreak/>
              <w:t>教學設施</w:t>
            </w:r>
          </w:p>
          <w:p w:rsidR="00A23BFE" w:rsidRDefault="00A23BFE" w:rsidP="00A23BFE">
            <w:pPr>
              <w:spacing w:line="300" w:lineRule="auto"/>
              <w:jc w:val="center"/>
              <w:rPr>
                <w:rFonts w:ascii="標楷體" w:eastAsia="標楷體" w:hAnsi="標楷體" w:cs="標楷體"/>
                <w:color w:val="000000"/>
              </w:rPr>
            </w:pPr>
            <w:r>
              <w:rPr>
                <w:rFonts w:ascii="標楷體" w:eastAsia="標楷體" w:hAnsi="標楷體" w:cs="標楷體"/>
                <w:color w:val="000000"/>
              </w:rPr>
              <w:t>設備需求</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A26CF" w:rsidRDefault="005A26CF" w:rsidP="005A26CF">
            <w:pPr>
              <w:jc w:val="both"/>
              <w:rPr>
                <w:kern w:val="2"/>
              </w:rPr>
            </w:pPr>
            <w:r>
              <w:rPr>
                <w:rFonts w:ascii="標楷體" w:eastAsia="標楷體" w:hAnsi="標楷體" w:cs="新細明體" w:hint="eastAsia"/>
                <w:kern w:val="0"/>
                <w:szCs w:val="24"/>
              </w:rPr>
              <w:t>課本、網路設備</w:t>
            </w:r>
          </w:p>
          <w:p w:rsidR="005A26CF" w:rsidRDefault="005A26CF" w:rsidP="005A26CF">
            <w:pPr>
              <w:jc w:val="both"/>
            </w:pPr>
            <w:r>
              <w:rPr>
                <w:rFonts w:ascii="標楷體" w:eastAsia="標楷體" w:hAnsi="標楷體" w:cs="新細明體" w:hint="eastAsia"/>
                <w:kern w:val="0"/>
                <w:szCs w:val="24"/>
              </w:rPr>
              <w:t>影片播放設備</w:t>
            </w:r>
          </w:p>
          <w:p w:rsidR="005A26CF" w:rsidRDefault="005A26CF" w:rsidP="005A26CF">
            <w:pPr>
              <w:jc w:val="both"/>
              <w:rPr>
                <w:rFonts w:ascii="標楷體" w:eastAsia="標楷體" w:hAnsi="標楷體" w:cs="新細明體"/>
                <w:kern w:val="0"/>
                <w:szCs w:val="24"/>
              </w:rPr>
            </w:pPr>
            <w:r>
              <w:rPr>
                <w:rFonts w:ascii="標楷體" w:eastAsia="標楷體" w:hAnsi="標楷體" w:cs="新細明體" w:hint="eastAsia"/>
                <w:kern w:val="0"/>
                <w:szCs w:val="24"/>
              </w:rPr>
              <w:t>課程相關新聞或文章</w:t>
            </w:r>
          </w:p>
          <w:p w:rsidR="00A23BFE" w:rsidRPr="00CE349F" w:rsidRDefault="005A26CF" w:rsidP="005A26CF">
            <w:pPr>
              <w:jc w:val="both"/>
              <w:rPr>
                <w:rFonts w:ascii="標楷體" w:eastAsia="標楷體" w:hAnsi="標楷體" w:cs="新細明體"/>
                <w:kern w:val="0"/>
                <w:szCs w:val="24"/>
              </w:rPr>
            </w:pPr>
            <w:r>
              <w:rPr>
                <w:rFonts w:ascii="標楷體" w:eastAsia="標楷體" w:hAnsi="標楷體" w:cs="新細明體" w:hint="eastAsia"/>
                <w:kern w:val="0"/>
                <w:szCs w:val="24"/>
              </w:rPr>
              <w:t>課程相關輔助道具與文件</w:t>
            </w:r>
          </w:p>
        </w:tc>
      </w:tr>
      <w:tr w:rsidR="006534F5" w:rsidTr="00EC24EA">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00" w:lineRule="auto"/>
              <w:jc w:val="center"/>
              <w:rPr>
                <w:rFonts w:ascii="標楷體" w:eastAsia="標楷體" w:hAnsi="標楷體" w:cs="標楷體"/>
                <w:color w:val="000000"/>
              </w:rPr>
            </w:pPr>
            <w:r>
              <w:rPr>
                <w:rFonts w:ascii="標楷體" w:eastAsia="標楷體" w:hAnsi="標楷體" w:cs="標楷體"/>
                <w:color w:val="000000"/>
              </w:rPr>
              <w:t>備   註</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jc w:val="center"/>
              <w:rPr>
                <w:rFonts w:ascii="標楷體" w:eastAsia="標楷體" w:hAnsi="標楷體" w:cs="標楷體"/>
                <w:color w:val="000000"/>
              </w:rPr>
            </w:pPr>
          </w:p>
        </w:tc>
      </w:tr>
    </w:tbl>
    <w:p w:rsidR="006534F5" w:rsidRDefault="006534F5" w:rsidP="00EC24EA">
      <w:pPr>
        <w:widowControl/>
        <w:spacing w:line="400" w:lineRule="auto"/>
        <w:rPr>
          <w:rFonts w:ascii="標楷體" w:eastAsia="標楷體" w:hAnsi="標楷體" w:cs="標楷體"/>
          <w:color w:val="000000"/>
          <w:sz w:val="28"/>
          <w:szCs w:val="28"/>
        </w:rPr>
      </w:pPr>
      <w:bookmarkStart w:id="2" w:name="_heading=h.3znysh7" w:colFirst="0" w:colLast="0"/>
      <w:bookmarkEnd w:id="2"/>
    </w:p>
    <w:sectPr w:rsidR="006534F5" w:rsidSect="00EC24EA">
      <w:footerReference w:type="default" r:id="rId8"/>
      <w:pgSz w:w="23814" w:h="16839" w:orient="landscape" w:code="8"/>
      <w:pgMar w:top="1134" w:right="1440" w:bottom="991" w:left="1440" w:header="720" w:footer="720" w:gutter="0"/>
      <w:pgNumType w:start="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1CD" w:rsidRDefault="00D821CD">
      <w:r>
        <w:separator/>
      </w:r>
    </w:p>
  </w:endnote>
  <w:endnote w:type="continuationSeparator" w:id="0">
    <w:p w:rsidR="00D821CD" w:rsidRDefault="00D82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華康細圓體">
    <w:altName w:val="微軟正黑體"/>
    <w:panose1 w:val="020F03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20509000000000000"/>
    <w:charset w:val="88"/>
    <w:family w:val="modern"/>
    <w:pitch w:val="fixed"/>
    <w:sig w:usb0="80000001" w:usb1="2809180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Calibri"/>
    <w:charset w:val="00"/>
    <w:family w:val="auto"/>
    <w:pitch w:val="default"/>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2A1" w:rsidRDefault="002422A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211FC8">
      <w:rPr>
        <w:rFonts w:ascii="微軟正黑體" w:eastAsia="微軟正黑體" w:hAnsi="微軟正黑體" w:cs="微軟正黑體"/>
        <w:noProof/>
        <w:color w:val="000000"/>
        <w:sz w:val="20"/>
        <w:szCs w:val="20"/>
      </w:rPr>
      <w:t>11</w:t>
    </w:r>
    <w:r>
      <w:rPr>
        <w:rFonts w:ascii="微軟正黑體" w:eastAsia="微軟正黑體" w:hAnsi="微軟正黑體" w:cs="微軟正黑體"/>
        <w:color w:val="000000"/>
        <w:sz w:val="20"/>
        <w:szCs w:val="20"/>
      </w:rPr>
      <w:fldChar w:fldCharType="end"/>
    </w:r>
  </w:p>
  <w:p w:rsidR="002422A1" w:rsidRDefault="002422A1">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1CD" w:rsidRDefault="00D821CD">
      <w:r>
        <w:separator/>
      </w:r>
    </w:p>
  </w:footnote>
  <w:footnote w:type="continuationSeparator" w:id="0">
    <w:p w:rsidR="00D821CD" w:rsidRDefault="00D82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712598"/>
    <w:multiLevelType w:val="multilevel"/>
    <w:tmpl w:val="E47CFFF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4F5"/>
    <w:rsid w:val="00011F91"/>
    <w:rsid w:val="000C0A72"/>
    <w:rsid w:val="00102951"/>
    <w:rsid w:val="00124D60"/>
    <w:rsid w:val="0015247A"/>
    <w:rsid w:val="00211FC8"/>
    <w:rsid w:val="002422A1"/>
    <w:rsid w:val="00270C00"/>
    <w:rsid w:val="00306176"/>
    <w:rsid w:val="00371508"/>
    <w:rsid w:val="00475C87"/>
    <w:rsid w:val="004A6F4B"/>
    <w:rsid w:val="004D1621"/>
    <w:rsid w:val="00503C8B"/>
    <w:rsid w:val="00506A8A"/>
    <w:rsid w:val="0056523A"/>
    <w:rsid w:val="005A26CF"/>
    <w:rsid w:val="00617511"/>
    <w:rsid w:val="00643DD4"/>
    <w:rsid w:val="006534F5"/>
    <w:rsid w:val="00691701"/>
    <w:rsid w:val="00746A20"/>
    <w:rsid w:val="00751DA4"/>
    <w:rsid w:val="00772802"/>
    <w:rsid w:val="008239E0"/>
    <w:rsid w:val="008809C7"/>
    <w:rsid w:val="008A1453"/>
    <w:rsid w:val="008C7343"/>
    <w:rsid w:val="008D1D19"/>
    <w:rsid w:val="0094644A"/>
    <w:rsid w:val="00957FA7"/>
    <w:rsid w:val="009929C1"/>
    <w:rsid w:val="009A7B2F"/>
    <w:rsid w:val="00A0151C"/>
    <w:rsid w:val="00A23BFE"/>
    <w:rsid w:val="00B60518"/>
    <w:rsid w:val="00B80504"/>
    <w:rsid w:val="00CB6754"/>
    <w:rsid w:val="00D03C1F"/>
    <w:rsid w:val="00D821CD"/>
    <w:rsid w:val="00D96B70"/>
    <w:rsid w:val="00DD7419"/>
    <w:rsid w:val="00DF7057"/>
    <w:rsid w:val="00E02E03"/>
    <w:rsid w:val="00E200E7"/>
    <w:rsid w:val="00EC24EA"/>
    <w:rsid w:val="00F52F50"/>
    <w:rsid w:val="00F631AA"/>
    <w:rsid w:val="00F94E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DEF549"/>
  <w15:docId w15:val="{A8B56C58-76D7-49D2-82FD-322AB23B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1"/>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uiPriority w:val="99"/>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9962"/>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5912"/>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1"/>
    <w:tblPr>
      <w:tblStyleRowBandSize w:val="1"/>
      <w:tblStyleColBandSize w:val="1"/>
    </w:tblPr>
  </w:style>
  <w:style w:type="table" w:customStyle="1" w:styleId="afffff6">
    <w:basedOn w:val="TableNormal1"/>
    <w:tblPr>
      <w:tblStyleRowBandSize w:val="1"/>
      <w:tblStyleColBandSize w:val="1"/>
    </w:tblPr>
  </w:style>
  <w:style w:type="table" w:customStyle="1" w:styleId="afffff7">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901761">
      <w:bodyDiv w:val="1"/>
      <w:marLeft w:val="0"/>
      <w:marRight w:val="0"/>
      <w:marTop w:val="0"/>
      <w:marBottom w:val="0"/>
      <w:divBdr>
        <w:top w:val="none" w:sz="0" w:space="0" w:color="auto"/>
        <w:left w:val="none" w:sz="0" w:space="0" w:color="auto"/>
        <w:bottom w:val="none" w:sz="0" w:space="0" w:color="auto"/>
        <w:right w:val="none" w:sz="0" w:space="0" w:color="auto"/>
      </w:divBdr>
    </w:div>
    <w:div w:id="873351954">
      <w:bodyDiv w:val="1"/>
      <w:marLeft w:val="0"/>
      <w:marRight w:val="0"/>
      <w:marTop w:val="0"/>
      <w:marBottom w:val="0"/>
      <w:divBdr>
        <w:top w:val="none" w:sz="0" w:space="0" w:color="auto"/>
        <w:left w:val="none" w:sz="0" w:space="0" w:color="auto"/>
        <w:bottom w:val="none" w:sz="0" w:space="0" w:color="auto"/>
        <w:right w:val="none" w:sz="0" w:space="0" w:color="auto"/>
      </w:divBdr>
    </w:div>
    <w:div w:id="1149979418">
      <w:bodyDiv w:val="1"/>
      <w:marLeft w:val="0"/>
      <w:marRight w:val="0"/>
      <w:marTop w:val="0"/>
      <w:marBottom w:val="0"/>
      <w:divBdr>
        <w:top w:val="none" w:sz="0" w:space="0" w:color="auto"/>
        <w:left w:val="none" w:sz="0" w:space="0" w:color="auto"/>
        <w:bottom w:val="none" w:sz="0" w:space="0" w:color="auto"/>
        <w:right w:val="none" w:sz="0" w:space="0" w:color="auto"/>
      </w:divBdr>
    </w:div>
    <w:div w:id="1284191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NRLzbeBioVE7hUBlpF4kx/rw2g==">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1482</Words>
  <Characters>8451</Characters>
  <Application>Microsoft Office Word</Application>
  <DocSecurity>0</DocSecurity>
  <Lines>70</Lines>
  <Paragraphs>19</Paragraphs>
  <ScaleCrop>false</ScaleCrop>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Sam</cp:lastModifiedBy>
  <cp:revision>14</cp:revision>
  <dcterms:created xsi:type="dcterms:W3CDTF">2022-05-10T04:49:00Z</dcterms:created>
  <dcterms:modified xsi:type="dcterms:W3CDTF">2022-07-07T13:11:00Z</dcterms:modified>
</cp:coreProperties>
</file>