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35DE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■健康與體育(■健康教育□體育)</w:t>
            </w:r>
          </w:p>
        </w:tc>
      </w:tr>
      <w:tr w:rsidR="00A35DE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35DE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南一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35DE2" w:rsidRDefault="00A35DE2" w:rsidP="00A35D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Default="00A35DE2" w:rsidP="00A35DE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A35DE2" w:rsidTr="007D59BF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</w:rPr>
              <w:t>健體-J-A1具備體育與健康的知能與態度，展現自我運動與保健潛能，探索人性、自我價值與生命意義，並積極實踐，不輕言放棄。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健體-J-A2具備理解體育與健康情境的全貌，並做獨立思考與分析的知能，進而運用適當的策略，處理與解決體育與健康的問題。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健體-J-A3具備善用體育與健康的資源，以擬定運動與保健計畫，有效執行並發揮主動學習與創新求變的能力。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健體-J-B1具備情意表達的能力，能以同理心與人溝通互動，並理解體育與保健的基本概念，應用於日常生活中。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健體-J-B2具備善用體育與健康相關的科技、資訊及媒體，以增進學習的素養，並察覺、思辨人與科技、資訊、媒體的互動關係。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健體-J-C1具備生活中有關運動與健康的道德思辨與實踐能力及環境意識，並主動參與公益團體活動，關懷社會。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健體-J-C2具備利他及合群的知能與態度，並在體育活動和健康生活中培育相互合作及與人和諧互動的素養。</w:t>
            </w:r>
          </w:p>
        </w:tc>
      </w:tr>
      <w:tr w:rsidR="00A35DE2" w:rsidTr="007D59BF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Default="00A35DE2" w:rsidP="00A35DE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(第一冊)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1.了解全人健康的定義與意涵；理解健康至少包含生理、心理與社會三大層面；明白健康檢查的重要與分析自我健康檢查表的問題，並持續落實健康生活型態。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2.認識身體基本構造，以及生理系統和器官的運作，探究身體各器官與生理系統的相關疾病，並能自我分析危害健康行為問題，學習各項自我保健行為。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3.認識眼睛與口腔的基本生理構造；了解常見口腔問題，培養正確保健態度。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1.理解生殖器官構造、功能與保健概念；理解青春期身心變化與性衝動調適策略，精熟地操作生殖器官保健的健康技能，運用適切健康資訊，擬定保健策略。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2.理解青春期的心理健康概念與心理變化的調適與因應策略。認識實踐生活技能以調適與修正不同青春期心理健康的情境；理解與尊重多元性別特質與角色。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1.認識青春期營養需求及理解飲食指南的內容，能在生活中實踐。選購外食時，能注意並理解食品標示和營養標示的內容，並能夠選擇符合自身需求的產品。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2.了解食物中毒生的原因、預防方法。觀察、發現周遭不安全的飲食習慣或環境，改善不安全的飲食衛生習慣達到預防食物中毒的效果。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(第二冊)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1.評估抽菸、喝酒及嚼檳榔行為，對個人、家庭和社會的衝擊與風險，思考這些行為造成的威脅與嚴重性，並因應不同的生活情境善用拒絕技巧、自我控制並運用相關資訊拒絕誘惑。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2.評估網路沉迷對健康造成的衝擊與風險，預防與解決網路沉迷的問題。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單元二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1.了解傳染病的過去和未來、嚴重性、定義與分析致病原因。新興傳忍並對全球或國家社會發展的影響，了解預防策略，進而保護自己。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2.了解臺灣常見傳染病的病原體、傳染途徑、症狀、特點及預防方法。認識新興傳染病的現況、種類、威脅及感染因素，並將所學運用於預防傳染壁的自主管理。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單元三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1.認識事故傷害，了解家中、學校常見的事故，並能對安全問題提出可行的解決方法。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2.建立正確的急救觀念與原則，正確操作基本繃帶、三角巾包紮法，了解常見的運動傷害處理原則，培養樂於助人的價值觀。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3.了解颱風、火災及地震因應與預防對策。能檢視自己的用電習慣，並改善缺失；能正確操作滅火器；能因應不同情境演練地震避難情況。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35DE2" w:rsidTr="00C06788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全能健康王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2b-IV-2樂於實踐健康促進的生活型態。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  <w:r>
              <w:rPr>
                <w:rFonts w:ascii="標楷體" w:eastAsia="標楷體" w:hAnsi="標楷體" w:hint="eastAsia"/>
                <w:bCs/>
              </w:rPr>
              <w:br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生J4分析快樂、幸福與生命意義之間的關係。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生J6察覺知性與感性的衝突，尋求知、情、意、行統整之途徑。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35DE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全能健康王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1b-Ⅳ-4提出健康自主管理的行動策略。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2b-IV-2樂於實踐健康促進的生活型態。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態度檢核</w:t>
            </w:r>
            <w:r>
              <w:rPr>
                <w:rFonts w:ascii="標楷體" w:eastAsia="標楷體" w:hAnsi="標楷體" w:hint="eastAsia"/>
                <w:bCs/>
              </w:rPr>
              <w:br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生J4分析快樂、幸福與生命意義之間的關係。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生J6察覺知性與感性的衝突，尋求知、情、意、行統整之途徑。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35DE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人體奇航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3b-IV-4因應不同的生活情境，善用各種生活技能，解決健康問題。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Da-Ⅳ-2身體各系統、器官的構造與功能。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課堂問答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35DE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人體奇航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3b-IV-4因應不同的生活情境，善用各種生活技能，解決健康問題。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Da-Ⅳ-2身體各系統、器官的構造與功能。</w:t>
            </w:r>
          </w:p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課堂問答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35DE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愛眼護齒保健康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2a-IV-3深切體會健康行動的自覺利益與障礙。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Da-Ⅳ-3視力、口腔保健策略與相關疾病。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A35DE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35DE2" w:rsidRPr="00011F91" w:rsidRDefault="00A35DE2" w:rsidP="00A35D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DE2" w:rsidRPr="003C614D" w:rsidRDefault="00A35DE2" w:rsidP="00A35DE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愛眼護齒保健康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2a-IV-3深切體會健康行動的自覺利益與障礙。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Da-Ⅳ-3視力、口腔保健策略與相關疾病。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A35DE2" w:rsidRDefault="00A35DE2" w:rsidP="00A35DE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DE2" w:rsidRDefault="00A35DE2" w:rsidP="00A35DE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單元一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健康加油「讚」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第3章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愛眼護齒保健康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1a-Ⅳ-3評估內在與外在的行為對健康造成的衝擊與風險。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1b-Ⅳ-1分析健康技能和生活技能對健康維護的重要性。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2a-Ⅳ-2自主思考健康問題所造成的威脅感與嚴重性。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2a-IV-3深切體會健康行動的自覺利益與障礙。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Da-Ⅳ-1衛生保健習慣的實踐方式與管理策略。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Da-Ⅳ-3視力、口腔保健策略與相關疾病。</w:t>
            </w:r>
          </w:p>
          <w:p w:rsidR="00991F62" w:rsidRPr="00BA0A67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愛眼護齒保健康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2a-IV-3深切體會健康行動的自覺利益與障礙。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Da-Ⅳ-3視力、口腔保健策略與相關疾病。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健康加油「讚」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愛眼護齒保健康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2a-IV-3深切體會健康行動的自覺利益與障礙。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Da-Ⅳ-3視力、口腔保健策略與相關疾病。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態度檢核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紙筆測驗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3a-IV-1精熟地操作健康技能。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Db-Ⅳ-1生殖器官的構造、功能與保健及懷孕生理、優生保健。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Db-Ⅳ-2青春期身心變化的調適與性衝動健康因應的策略。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第1章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1a-Ⅳ-1理解生理、心理與社會各層面健康的概念。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1a-Ⅳ-4理解促進健康生活的策略、資源與規範。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3a-IV-1精熟地操作健康技能。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Db-Ⅳ-1生殖器官的構造、功能與保健及懷孕生理、優生保健。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Db-Ⅳ-2青春期身心變化的調適與性衝動健康因應的策略。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【性別平等】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性J1接納自我與尊重他人的性傾向、性別特質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綜合活動領域</w:t>
            </w:r>
          </w:p>
        </w:tc>
      </w:tr>
      <w:tr w:rsidR="00991F62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1F62" w:rsidRPr="00011F91" w:rsidRDefault="00991F62" w:rsidP="00991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F62" w:rsidRPr="003C614D" w:rsidRDefault="00991F62" w:rsidP="00991F6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1a-Ⅳ-4理解促進健康生活的策略、資源與規範。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3a-IV-1精熟地操作健康技能。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Db-Ⅳ-1生殖器官的構造、功能與保健及懷孕生理、優生保健。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Db-Ⅳ-2青春期身心變化的調適與性衝動健康因應的策略。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991F62" w:rsidRDefault="00991F62" w:rsidP="00991F62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F62" w:rsidRDefault="00991F62" w:rsidP="00991F6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綜合活動領域</w:t>
            </w: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青春誰人知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1b-Ⅳ-2認識健康技能和生活技能的實施程序概念。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2b-Ⅳ-2樂於實踐健康促進的生活型態。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3b-IV-4因應不同的生活情境，善用各種生活技能，解決健康問題。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4b-Ⅳ-1主動並公開表明個人對促進健康的觀點與立場。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Db-Ⅳ-2青春期身心變化的調適與性衝動健康因應的策略。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Db-Ⅳ-3多元的性別特質、角色與不同性傾向的尊重態度。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性J3檢視家庭、學校、職場中基於性別刻板印象產生的偏見與歧視。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性J6探究各種符號中的性別意涵及人際溝通中的性別問題。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綜合活動領域</w:t>
            </w: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單元二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青春事件簿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青春誰人知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1a-Ⅳ-1理解生理、心理與社會各層面健康的概念。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1b-Ⅳ-2認識健康技能和生活技能的實施程序概念。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2b-Ⅳ-2樂於實踐健康促進的生活型態。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3b-IV-4因應不同的生活情境，善用各種生活技能，解決健康問題。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4b-Ⅳ-1主動並公開表明個人對促進健康的觀點與立場。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Db-Ⅳ-2青春期身心變化的調適與性衝動健康因應的策略。</w:t>
            </w:r>
          </w:p>
          <w:p w:rsidR="00BA0A67" w:rsidRP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BA0A67">
              <w:rPr>
                <w:rFonts w:ascii="標楷體" w:eastAsia="標楷體" w:hAnsi="標楷體" w:hint="eastAsia"/>
                <w:bCs/>
                <w:color w:val="FF0000"/>
              </w:rPr>
              <w:t>Db-Ⅳ-3多元的性別特質、角色與不同性傾向的尊重態度。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青春事件簿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青春誰人知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1a-Ⅳ-1理解生理、心理與社會各層面健康的概念。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1b-Ⅳ-2認識健康技能和生活技能的實施程序概念。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2b-Ⅳ-2樂於實踐健康促進的生活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型態。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3b-IV-4因應不同的生活情境，善用各種生活技能，解決健康問題。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4b-Ⅳ-1主動並公開表明個人對促進健康的觀點與立場。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Db-Ⅳ-2青春期身心變化的調適與性衝動健康因應的策略。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Db-Ⅳ-3多元的性別特質、角色與不同性傾向的尊重態度。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平時觀察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【性別平等】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性J1接納自我與尊重他人的性傾向、性別特質與性別認同。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性J3檢視家庭、學校、職場中基於性別刻板印象產生的偏見與歧視。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性J6探究各種符號中的性別意涵及人際溝通中的性別問題。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自然科學領域</w:t>
            </w:r>
          </w:p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吃出好「食」力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1a-IV-4理解促進健康生活的策略、資源與規範。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2b-IV-1堅守健康的生活規範、態度與價值觀。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Ea-Ⅳ-1飲食的源頭管理與健康的外食。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資料蒐集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吃出好「食」力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1a-IV-4理解促進健康生活的策略、資源與規範。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2b-IV-1堅守健康的生活規範、態度與價值觀。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Ea-Ⅳ-1飲食的源頭管理與健康的外食。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資料蒐集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食在安心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資料蒐集與整理</w:t>
            </w:r>
            <w:r>
              <w:rPr>
                <w:rFonts w:ascii="標楷體" w:eastAsia="標楷體" w:hAnsi="標楷體" w:hint="eastAsia"/>
                <w:bCs/>
              </w:rPr>
              <w:br/>
              <w:t>觀察記錄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BA0A67" w:rsidTr="00C06788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A0A67" w:rsidRPr="00011F91" w:rsidRDefault="00BA0A67" w:rsidP="00BA0A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0A67" w:rsidRPr="003C614D" w:rsidRDefault="00BA0A67" w:rsidP="00BA0A6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健康「食」行力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食在安心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3a-IV-2因應不同的生活情境進行調適並修正，持續表現健康技能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資料蒐集與整理</w:t>
            </w:r>
            <w:r>
              <w:rPr>
                <w:rFonts w:ascii="標楷體" w:eastAsia="標楷體" w:hAnsi="標楷體" w:hint="eastAsia"/>
                <w:bCs/>
              </w:rPr>
              <w:br/>
              <w:t>觀察記錄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BA0A67" w:rsidRDefault="00BA0A67" w:rsidP="00BA0A6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0A67" w:rsidRDefault="00BA0A67" w:rsidP="00BA0A6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292707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3C614D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單元三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健康「食」行力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第2章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食在安心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1a-Ⅳ-3評估內在與外在的行為對健康造成的衝擊與風險。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3a-IV-2因應不同的生活情境進行調適並修正，持續表現健康技能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。</w:t>
            </w:r>
          </w:p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t>4a-IV-3持續地執行促進健康及減</w:t>
            </w: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P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292707">
              <w:rPr>
                <w:rFonts w:ascii="標楷體" w:eastAsia="標楷體" w:hAnsi="標楷體" w:hint="eastAsia"/>
                <w:bCs/>
                <w:color w:val="FF0000"/>
              </w:rPr>
              <w:lastRenderedPageBreak/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292707" w:rsidTr="00C06788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菸誤人生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292707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菸誤人生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292707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酒後誤事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292707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酒後誤事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2b-Ⅳ-1堅守健康的生活規範、態度與價值觀。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4a-IV-3持續地執行促進健康及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【生命教育】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292707" w:rsidRDefault="00292707" w:rsidP="00292707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292707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紅脣危機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292707" w:rsidRDefault="00292707" w:rsidP="00292707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品J3關懷生活環境與自然生態永續發展。</w:t>
            </w:r>
            <w:r>
              <w:rPr>
                <w:rFonts w:ascii="標楷體" w:eastAsia="標楷體" w:hAnsi="標楷體" w:hint="eastAsia"/>
                <w:bCs/>
              </w:rPr>
              <w:br/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自然科學領域</w:t>
            </w:r>
          </w:p>
        </w:tc>
      </w:tr>
      <w:tr w:rsidR="00292707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92707" w:rsidRPr="00011F91" w:rsidRDefault="00292707" w:rsidP="002927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707" w:rsidRPr="00451F5E" w:rsidRDefault="00292707" w:rsidP="0029270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紅脣危機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Bb-Ⅳ-3菸、酒、檳榔、藥物的成分與成癮性，以及對個人身心健康與家庭、社會的影響。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Bb-Ⅳ-4面對成癮物質的拒絕技巧與自我控制。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292707" w:rsidRDefault="00292707" w:rsidP="00292707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環J11了解天然災害的人為影響因子。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292707" w:rsidRDefault="00292707" w:rsidP="00292707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品J3關懷生活環境與自然生態永續發展。</w:t>
            </w:r>
            <w:r>
              <w:rPr>
                <w:rFonts w:ascii="標楷體" w:eastAsia="標楷體" w:hAnsi="標楷體" w:hint="eastAsia"/>
                <w:bCs/>
              </w:rPr>
              <w:br/>
              <w:t>【法治教育】</w:t>
            </w:r>
          </w:p>
          <w:p w:rsidR="00292707" w:rsidRDefault="00292707" w:rsidP="00292707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法J3認識法律之意義與制定。</w:t>
            </w:r>
          </w:p>
          <w:p w:rsidR="00292707" w:rsidRDefault="00292707" w:rsidP="00292707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707" w:rsidRDefault="00292707" w:rsidP="00292707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單元一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「癮」形大危機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第3章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紅脣危機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1a-Ⅳ-3評估內在與外在的行為對健康造成的衝擊與風險。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2a-Ⅳ-2自主思考健康問題所造成的威脅感與嚴重性。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3b-Ⅳ-4因應不同的生活情境，善用各種生活技能，解決健康問題。</w:t>
            </w:r>
          </w:p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Bb-Ⅳ-3菸、酒、檳榔、藥物的成分與成癮性，以及對個人身心健康與家庭、社會的影響。</w:t>
            </w:r>
          </w:p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Bb-Ⅳ-4面對成癮物質的拒絕技巧與自我控制。</w:t>
            </w:r>
          </w:p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單元一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「癮」形大危機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第4章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青春不迷「網」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2a-Ⅳ-2自主思考健康問題所造成的威脅感與嚴重性。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3b-Ⅳ-4因應不同的生活情境，善用各種生活技能，解決健康問題。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Da-IV-4健康姿勢、規律運動、充分睡眠的維持與實踐策略。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全境擴散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傳染病情報站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bCs/>
                </w:rPr>
                <w:lastRenderedPageBreak/>
                <w:t>2a</w:t>
              </w:r>
            </w:smartTag>
            <w:r>
              <w:rPr>
                <w:rFonts w:ascii="標楷體" w:eastAsia="標楷體" w:hAnsi="標楷體" w:hint="eastAsia"/>
                <w:bCs/>
              </w:rPr>
              <w:t>-Ⅳ-3深切體會健康行動的自覺利益與障礙。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Da-Ⅳ-1衛生保健習慣的實踐方式與管理策略。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0B362D" w:rsidRDefault="000B362D" w:rsidP="000B362D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全境擴散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傳染病情報站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>
                <w:rPr>
                  <w:rFonts w:ascii="標楷體" w:eastAsia="標楷體" w:hAnsi="標楷體" w:hint="eastAsia"/>
                  <w:bCs/>
                </w:rPr>
                <w:t>2a</w:t>
              </w:r>
            </w:smartTag>
            <w:r>
              <w:rPr>
                <w:rFonts w:ascii="標楷體" w:eastAsia="標楷體" w:hAnsi="標楷體" w:hint="eastAsia"/>
                <w:bCs/>
              </w:rPr>
              <w:t>-Ⅳ-3深切體會健康行動的自覺利益與障礙。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小組討論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心得分享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0B362D" w:rsidRDefault="000B362D" w:rsidP="000B362D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全境擴散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打擊傳染病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0B362D" w:rsidRDefault="000B362D" w:rsidP="000B362D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單元二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全境擴散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打擊傳染病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1a-Ⅳ-3評估內在與外在的行為對健康造成的衝擊與風險。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2a-IV-1關注健康議題本土、國際現況與趨勢。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Da-Ⅳ-1衛生保健習慣的實踐方式與管理策略。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  <w:r>
              <w:rPr>
                <w:rFonts w:ascii="標楷體" w:eastAsia="標楷體" w:hAnsi="標楷體" w:hint="eastAsia"/>
                <w:bCs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【品德教育】</w:t>
            </w:r>
          </w:p>
          <w:p w:rsidR="000B362D" w:rsidRDefault="000B362D" w:rsidP="000B362D">
            <w:pPr>
              <w:topLinePunct/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品J1溝通合作與和諧人際關係。</w:t>
            </w:r>
          </w:p>
          <w:p w:rsidR="000B362D" w:rsidRDefault="000B362D" w:rsidP="000B362D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第1章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安全伴我行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1a-Ⅳ-2分析個人與群體健康的影響因素。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1b-IV-3因應生活情境的健康需求，尋求解決的健康技能和生活技能。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3b-IV-4因應不同的生活情境，善用各種生活技能，解決健康問題。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Ba-Ⅳ-1居家、學校、社區環境潛在危機的評估方法。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安J1理解安全教育的意義。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安J4探討日常生活發生事故的影響因素。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安J8演練校園災害預防的課題。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安J9遵守環境設施設備的安全守則。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單元三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安全守護神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第1章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安全伴我行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  <w:kern w:val="2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1a-Ⅳ-2分析個人與群體健康的影響因素。</w:t>
            </w:r>
          </w:p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1b-IV-3因應生活情境的健康需求，尋求解決的健康技能和生活技能。</w:t>
            </w:r>
          </w:p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3b-IV-4因應不同的生活情境，善用各種生活技能，解決健康問題。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P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Ba-Ⅳ-1居家、學校、社區環境潛在危機的評估方法。</w:t>
            </w:r>
          </w:p>
          <w:p w:rsidR="000B362D" w:rsidRP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  <w:color w:val="FF0000"/>
              </w:rPr>
            </w:pPr>
            <w:r w:rsidRPr="000B362D">
              <w:rPr>
                <w:rFonts w:ascii="標楷體" w:eastAsia="標楷體" w:hAnsi="標楷體" w:hint="eastAsia"/>
                <w:bCs/>
                <w:color w:val="FF000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1b-Ⅳ-2認識健康技能和生活技能的實施程序概念。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1b-Ⅳ-2認識健康技能和生活技能的實施程序概念。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第2章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1b-Ⅳ-2認識健康技能和生活技能的實施程序概念。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平時觀察</w:t>
            </w:r>
            <w:r>
              <w:rPr>
                <w:rFonts w:ascii="標楷體" w:eastAsia="標楷體" w:hAnsi="標楷體" w:hint="eastAsia"/>
                <w:bCs/>
              </w:rPr>
              <w:br/>
              <w:t>小組討論</w:t>
            </w:r>
            <w:r>
              <w:rPr>
                <w:rFonts w:ascii="標楷體" w:eastAsia="標楷體" w:hAnsi="標楷體" w:hint="eastAsia"/>
                <w:bCs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安J11學習創傷救護技能。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防災御守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-Ⅳ-1精熟地操作健康技能。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-Ⅳ-2因應不同的生活情境進行調適並修正，持續表現健康技能。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環J10了解天然災害對人類生活、生命、社會發展與經濟產業的衝擊。</w:t>
            </w:r>
            <w:r>
              <w:rPr>
                <w:rFonts w:ascii="標楷體" w:eastAsia="標楷體" w:hAnsi="標楷體" w:hint="eastAsia"/>
                <w:bCs/>
              </w:rPr>
              <w:br/>
              <w:t>環J11了解天然災害的人為影響因子。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安J9遵守環境設施設備的安全守則。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【防災教育】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防J4臺灣災害預警的機制。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防J6應用氣象局提供的災害資訊，做出適當的判斷及行動。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防J8繪製社區防災地圖並參與社區防災演練。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防J9了解校園及住家內各項避難器具的正確使用方式。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0B362D" w:rsidTr="00C06788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防災御守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-Ⅳ-1精熟地操作健康技能。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-Ⅳ-2因應不同的生活情境進行調適並修正，持續表現健康技</w:t>
            </w:r>
            <w:r>
              <w:rPr>
                <w:rFonts w:ascii="標楷體" w:eastAsia="標楷體" w:hAnsi="標楷體" w:hint="eastAsia"/>
                <w:bCs/>
              </w:rPr>
              <w:lastRenderedPageBreak/>
              <w:t>能。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Ba-Ⅳ-2居家、學校及社區安全的防護守則與相關法令。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【環境教育】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環J10了解天然災害對人類生活、生命、社會發展與經濟產業的衝擊。</w:t>
            </w:r>
            <w:r>
              <w:rPr>
                <w:rFonts w:ascii="標楷體" w:eastAsia="標楷體" w:hAnsi="標楷體" w:hint="eastAsia"/>
                <w:bCs/>
              </w:rPr>
              <w:br/>
              <w:t>環J11了解天然災害的人為影響因子。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環J12認識不同類型災害可能伴隨的危險，學習適當預防與避難行為。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【安全教育】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安J3了解日常生活容易發生事故的原因。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安J9遵守環境設施設備的安全守則。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【防災教育】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防J4臺灣災害預警的機制。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防J6應用氣象局提供的災害資訊，做出適當的判斷及行動。</w:t>
            </w:r>
          </w:p>
          <w:p w:rsidR="000B362D" w:rsidRDefault="000B362D" w:rsidP="000B362D">
            <w:pPr>
              <w:topLinePunct/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防J8繪製社區防災地圖並參與社區防災演練。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防J9了解校園及住家內各項避難器具的正確使用方式。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綜合活動領域</w:t>
            </w:r>
          </w:p>
        </w:tc>
      </w:tr>
      <w:tr w:rsidR="000B362D" w:rsidTr="00C06788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Pr="00011F91" w:rsidRDefault="000B362D" w:rsidP="000B36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451F5E" w:rsidRDefault="000B362D" w:rsidP="000B362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單元三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安全守護神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第3章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防災御守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  <w:kern w:val="2"/>
              </w:rPr>
            </w:pPr>
            <w:r>
              <w:rPr>
                <w:rFonts w:ascii="標楷體" w:eastAsia="標楷體" w:hAnsi="標楷體" w:hint="eastAsia"/>
                <w:bCs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1b-Ⅳ-1分析健康技能和生活技能對健康維護的重要性。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1b-Ⅳ-3因應生活情境的健康需求，尋求解決的健康技能和生活技能。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-Ⅳ-1精熟地操作健康技能。</w:t>
            </w:r>
          </w:p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bCs/>
                </w:rPr>
                <w:t>3a</w:t>
              </w:r>
            </w:smartTag>
            <w:r>
              <w:rPr>
                <w:rFonts w:ascii="標楷體" w:eastAsia="標楷體" w:hAnsi="標楷體" w:hint="eastAsia"/>
                <w:bCs/>
              </w:rPr>
              <w:t>-Ⅳ-2因應不同的生活情境進行調適並修正，持續表現健康技能。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Ba-Ⅳ-2居家、學校及社區安全的防護守則與相關法令。</w:t>
            </w:r>
          </w:p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0" w:lineRule="atLeast"/>
              <w:ind w:right="57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上課參與</w:t>
            </w:r>
            <w:r>
              <w:rPr>
                <w:rFonts w:ascii="標楷體" w:eastAsia="標楷體" w:hAnsi="標楷體" w:hint="eastAsia"/>
                <w:bCs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62D" w:rsidRDefault="000B362D" w:rsidP="000B362D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0B362D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Default="000B362D" w:rsidP="000B362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0B362D" w:rsidRDefault="000B362D" w:rsidP="000B362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Pr="00A35DE2" w:rsidRDefault="000B362D" w:rsidP="000B362D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課本、習作、備課用書、南一OneBook智慧電子書、網路資源</w:t>
            </w:r>
          </w:p>
        </w:tc>
      </w:tr>
      <w:tr w:rsidR="000B362D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B362D" w:rsidRDefault="000B362D" w:rsidP="000B362D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362D" w:rsidRDefault="000B362D" w:rsidP="000B362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404" w:rsidRDefault="00E62404">
      <w:r>
        <w:separator/>
      </w:r>
    </w:p>
  </w:endnote>
  <w:endnote w:type="continuationSeparator" w:id="0">
    <w:p w:rsidR="00E62404" w:rsidRDefault="00E6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0B362D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404" w:rsidRDefault="00E62404">
      <w:r>
        <w:separator/>
      </w:r>
    </w:p>
  </w:footnote>
  <w:footnote w:type="continuationSeparator" w:id="0">
    <w:p w:rsidR="00E62404" w:rsidRDefault="00E62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B362D"/>
    <w:rsid w:val="000C0A72"/>
    <w:rsid w:val="00124D60"/>
    <w:rsid w:val="0015247A"/>
    <w:rsid w:val="002422A1"/>
    <w:rsid w:val="00270C00"/>
    <w:rsid w:val="00292707"/>
    <w:rsid w:val="00306176"/>
    <w:rsid w:val="00371508"/>
    <w:rsid w:val="00475C87"/>
    <w:rsid w:val="004A6F4B"/>
    <w:rsid w:val="004D1621"/>
    <w:rsid w:val="00503C8B"/>
    <w:rsid w:val="00506A8A"/>
    <w:rsid w:val="0054206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8F6C3B"/>
    <w:rsid w:val="0094644A"/>
    <w:rsid w:val="00957FA7"/>
    <w:rsid w:val="00991F62"/>
    <w:rsid w:val="009929C1"/>
    <w:rsid w:val="009A7B2F"/>
    <w:rsid w:val="00A35DE2"/>
    <w:rsid w:val="00B80504"/>
    <w:rsid w:val="00BA0A67"/>
    <w:rsid w:val="00D03C1F"/>
    <w:rsid w:val="00D96B70"/>
    <w:rsid w:val="00DD7419"/>
    <w:rsid w:val="00DF7057"/>
    <w:rsid w:val="00E200E7"/>
    <w:rsid w:val="00E62404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6145"/>
    <o:shapelayout v:ext="edit">
      <o:idmap v:ext="edit" data="1"/>
    </o:shapelayout>
  </w:shapeDefaults>
  <w:decimalSymbol w:val="."/>
  <w:listSeparator w:val=","/>
  <w14:docId w14:val="4B1281BF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1892</Words>
  <Characters>10785</Characters>
  <Application>Microsoft Office Word</Application>
  <DocSecurity>0</DocSecurity>
  <Lines>89</Lines>
  <Paragraphs>25</Paragraphs>
  <ScaleCrop>false</ScaleCrop>
  <Company/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14</cp:revision>
  <dcterms:created xsi:type="dcterms:W3CDTF">2022-05-10T04:49:00Z</dcterms:created>
  <dcterms:modified xsi:type="dcterms:W3CDTF">2022-07-07T12:17:00Z</dcterms:modified>
</cp:coreProperties>
</file>