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5137ED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Default="005137ED" w:rsidP="005137E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5137ED" w:rsidRDefault="005137ED" w:rsidP="005137E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5137ED" w:rsidRDefault="005137ED" w:rsidP="005137E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■健康與體育(□健康教育■體育)</w:t>
            </w:r>
          </w:p>
        </w:tc>
      </w:tr>
      <w:tr w:rsidR="005137ED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Default="005137ED" w:rsidP="005137E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5137ED" w:rsidRDefault="005137ED" w:rsidP="005137E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5137ED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Default="005137ED" w:rsidP="005137E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5137ED" w:rsidRDefault="005137ED" w:rsidP="005137ED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2 節</w:t>
            </w:r>
          </w:p>
        </w:tc>
      </w:tr>
      <w:tr w:rsidR="005137ED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Default="005137ED" w:rsidP="005137ED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/>
                <w:kern w:val="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體育(上)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-J-A1具備體育與健康的知能與態度，展現自我運動與保健潛能，探索人性、自我價值與生命意義，並積極實踐，不輕言放棄。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-J-A2具備理解體育與健康情境的全貌，並做獨立思考與分析的知能，進而運用適當的策略，處理與解決體育與健康的問題。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-J-A3具備善用體育與健康的資源，以擬定運動與保健計畫，有效執行並發揮主動學習與創新求變的能力。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-J-B1具備情意表達的能力，能以同理心與人溝通互動，並理解體育與保健的基本概念，應用於日常生活中。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-J-B3具備審美與表現的能力，了解運動與健康在美學上的特質與表現方式，以增進生活中的豐富性與美感體驗。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-J-C2具備利他及合群的知能與態度，並在體育活動和健康生活中培育相互合作及與人和諧互動的素養。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-J-A1具備體育與健康的知能與態度，展現自我運動與保健潛能，探索人性、自我價值與生命意義，並積極實踐，不輕言放棄。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-J-A2具備理解體育與健康情境的全貌，並做獨立思考與分析的知能，進而運用適當的策略，處理與解決體育與健康的問題。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-J-A3具備善用體育與健康的資源，以擬定運動與保健計畫，有效執行並發揮主動學習與創新求變的能力。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-J-B2具備善用體育與健康相關的科技、資訊及媒體，以增進學習的素養，並察覺、思辨人與科技、資訊、媒體的互動關係。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-J-B3具備審美與表現的能力，了解運動與健康在美學上的特質與表現方式，以增進生活中的豐富性與美感體驗。</w:t>
            </w:r>
          </w:p>
        </w:tc>
      </w:tr>
      <w:tr w:rsidR="005137ED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體育(上)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1.能明白相關運動服裝穿著及需求知識，自信表達自我運動表現；能思考運動服裝穿著自我需求，選擇何時合宜的服裝產品，並能執行自我運動服裝選擇。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2.理解相關護具知識及護具的運動需求，能選擇何時合宜的運動護具。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proofErr w:type="gramStart"/>
            <w:r>
              <w:rPr>
                <w:rFonts w:ascii="標楷體" w:eastAsia="標楷體" w:hAnsi="標楷體" w:hint="eastAsia"/>
              </w:rPr>
              <w:t>明白體</w:t>
            </w:r>
            <w:proofErr w:type="gramEnd"/>
            <w:r>
              <w:rPr>
                <w:rFonts w:ascii="標楷體" w:eastAsia="標楷體" w:hAnsi="標楷體" w:hint="eastAsia"/>
              </w:rPr>
              <w:t>適能相關知識及重要性，主動並協助他人參與體適能活動。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4.認識起跑的起源與起跑的動作要領；了解接力的方法與策略，改受團隊合作的意義，做到跑步與傳接棒動作流暢，並能幫團隊排出棒次以利賽事進行。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5.認識全</w:t>
            </w:r>
            <w:proofErr w:type="gramStart"/>
            <w:r>
              <w:rPr>
                <w:rFonts w:ascii="標楷體" w:eastAsia="標楷體" w:hAnsi="標楷體" w:hint="eastAsia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</w:rPr>
              <w:t>危險水域及成因，並理解水域環境特性、評估水域安全。認識溺水發生原因且能說出防</w:t>
            </w:r>
            <w:proofErr w:type="gramStart"/>
            <w:r>
              <w:rPr>
                <w:rFonts w:ascii="標楷體" w:eastAsia="標楷體" w:hAnsi="標楷體" w:hint="eastAsia"/>
              </w:rPr>
              <w:t>溺</w:t>
            </w:r>
            <w:proofErr w:type="gramEnd"/>
            <w:r>
              <w:rPr>
                <w:rFonts w:ascii="標楷體" w:eastAsia="標楷體" w:hAnsi="標楷體" w:hint="eastAsia"/>
              </w:rPr>
              <w:t>的方法，熟記防</w:t>
            </w:r>
            <w:proofErr w:type="gramStart"/>
            <w:r>
              <w:rPr>
                <w:rFonts w:ascii="標楷體" w:eastAsia="標楷體" w:hAnsi="標楷體" w:hint="eastAsia"/>
              </w:rPr>
              <w:t>溺</w:t>
            </w:r>
            <w:proofErr w:type="gramEnd"/>
            <w:r>
              <w:rPr>
                <w:rFonts w:ascii="標楷體" w:eastAsia="標楷體" w:hAnsi="標楷體" w:hint="eastAsia"/>
              </w:rPr>
              <w:t>十招且能在日後運用。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6.能說出自救的基本原則，評估與加強自救能力級別。熟悉與善用韻律呼吸、俯漂前進、仰漂助</w:t>
            </w:r>
            <w:proofErr w:type="gramStart"/>
            <w:r>
              <w:rPr>
                <w:rFonts w:ascii="標楷體" w:eastAsia="標楷體" w:hAnsi="標楷體" w:hint="eastAsia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</w:rPr>
              <w:t>與踩水等移動求生。學習利用衣服長褲來製作浮具漂浮。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7.認識籃球、排球、羽球及足球的基本規則及基礎動作。能遵守場上安全及遊戲規則，理解相互合作的班級氣氛及小組合作的挑戰精神。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體育(下)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1.了解臺灣棒球發展與現況。體會古今臺灣優秀棒球選手的奮鬥精神。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2.認識核心肌群，了解核心肌群與下背疼痛的關聯，以及鍛鍊核心肌群的重要性。並能做出正確的訓練動作，設計出適合自己的訓練課表。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3.了解競技體適能與一般體適能的差異。不同專項運動會利用到的人體肌肉與其在運動中所扮演的功能。能依照課本內容，區分其他專項運動所屬的運動類型。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proofErr w:type="gramStart"/>
            <w:r>
              <w:rPr>
                <w:rFonts w:ascii="標楷體" w:eastAsia="標楷體" w:hAnsi="標楷體" w:hint="eastAsia"/>
              </w:rPr>
              <w:t>了解捷泳身體</w:t>
            </w:r>
            <w:proofErr w:type="gramEnd"/>
            <w:r>
              <w:rPr>
                <w:rFonts w:ascii="標楷體" w:eastAsia="標楷體" w:hAnsi="標楷體" w:hint="eastAsia"/>
              </w:rPr>
              <w:t>縱軸轉體的特徵，能做出</w:t>
            </w:r>
            <w:proofErr w:type="gramStart"/>
            <w:r>
              <w:rPr>
                <w:rFonts w:ascii="標楷體" w:eastAsia="標楷體" w:hAnsi="標楷體" w:hint="eastAsia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</w:rPr>
              <w:t>手動作控制，並掌握交換</w:t>
            </w:r>
            <w:proofErr w:type="gramStart"/>
            <w:r>
              <w:rPr>
                <w:rFonts w:ascii="標楷體" w:eastAsia="標楷體" w:hAnsi="標楷體" w:hint="eastAsia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</w:rPr>
              <w:t>手的時機，做出</w:t>
            </w:r>
            <w:proofErr w:type="gramStart"/>
            <w:r>
              <w:rPr>
                <w:rFonts w:ascii="標楷體" w:eastAsia="標楷體" w:hAnsi="標楷體" w:hint="eastAsia"/>
              </w:rPr>
              <w:t>捷泳流暢</w:t>
            </w:r>
            <w:proofErr w:type="gramEnd"/>
            <w:r>
              <w:rPr>
                <w:rFonts w:ascii="標楷體" w:eastAsia="標楷體" w:hAnsi="標楷體" w:hint="eastAsia"/>
              </w:rPr>
              <w:t>的手腳聯合動作，展現良好的推進速度。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5.能說出基本岸上救生原則及方法，認識溺水的可能徵兆提高警覺。認識救</w:t>
            </w:r>
            <w:proofErr w:type="gramStart"/>
            <w:r>
              <w:rPr>
                <w:rFonts w:ascii="標楷體" w:eastAsia="標楷體" w:hAnsi="標楷體" w:hint="eastAsia"/>
              </w:rPr>
              <w:t>溺</w:t>
            </w:r>
            <w:proofErr w:type="gramEnd"/>
            <w:r>
              <w:rPr>
                <w:rFonts w:ascii="標楷體" w:eastAsia="標楷體" w:hAnsi="標楷體" w:hint="eastAsia"/>
              </w:rPr>
              <w:t>五步。認識常見的救生器材及施救方法，並學習陸上急救法。</w:t>
            </w:r>
          </w:p>
          <w:p w:rsidR="005137ED" w:rsidRDefault="005137ED" w:rsidP="005137E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6.認識籃球、排球、羽球及足球的基本規則及基礎動作。分析自我與他人的運動表現，在動態活動中正確評估動作要點，具團隊意識及運動精神展現在綜合應用中。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137ED" w:rsidTr="00E7554B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單元4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運動穿著與防護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跑步服裝秀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-Ⅳ-1簡易運動傷害的處理與風險。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課堂問答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新細明體" w:hAnsi="新細明體" w:hint="eastAsia"/>
                <w:color w:val="000000"/>
                <w:sz w:val="20"/>
                <w:szCs w:val="2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單元4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運動穿著與防護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護具大集合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-Ⅳ-1簡易運動傷害的處理與風險。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課堂問答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安J2判斷常見的事故傷害。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體適能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健康體適能 體適能檢測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1d-Ⅳ-2反思自己的動作技能。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實作評量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上課參與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觀察記錄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體適能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接力 衝破終點線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2d-IV-2展現運動欣賞的技巧，體驗生活的美感。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3c-IV-1表現局部或全身性的身體控制能力，發展專項運動技能。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Ga-Ⅳ-1跑、跳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與推擲的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基本技巧。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體適能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接力 衝破終點線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2d-IV-2展現運動欣賞的技巧，體驗生活的美感。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3c-IV-1表現局部或全身性的身體控制能力，發展專項運動技能。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Ga-Ⅳ-1跑、跳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與推擲的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基本技巧。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安心暢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水域安全 智者樂水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2c-IV-1展現運動禮節，具備運動的道德思辨和實踐能力。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Cb-IV-2各項運動設施的安全使用規定。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Gb-Ⅳ-1岸邊救生步驟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、安全活動水域的辨識、意外落水自救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與仰漂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30秒。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上課參與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人J8了解人身自由權，並具有自我保護的知能。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海J12探討臺灣海岸地形與近海的特色、成因與災害。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安心暢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水域安全 智者樂水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2c-IV-1展現運動禮節，具備運動的道德思辨和實踐能力。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2c-IV-2表現利他合群的態度，與他人理性溝通與和諧互動。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Cb-IV-2各項運動設施的安全使用規定。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Gb-Ⅳ-1岸邊救生步驟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、安全活動水域的辨識、意外落水自救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與仰漂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30秒。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上課參與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人J8了解人身自由權，並具有自我保護的知能。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海J12探討臺灣海岸地形與近海的特色、成因與災害。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安心暢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自救求生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臨危自保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2c-IV-3表現自信樂觀、勇於挑戰的學習態度。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3c-Ⅳ-2發展動作創作和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展演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的技巧，展現個人運動潛能。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Gb-Ⅳ-1岸邊救生步驟、安全活動水域的辨識、意外落水自救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與仰漂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30秒。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閱J10主動尋求多元的詮釋，並試著表達自己的想法。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安心暢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流線直進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動作檢核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安心暢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流線直進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Gb-Ⅳ-2游泳前進25公尺(需換氣5次以上)。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安心暢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第3章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流線直進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Gb-Ⅳ-2游泳前進25公尺(需換氣5次以上)。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品EJU4自律負責。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籃球 出手得分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籃球 出手得分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籃球 出手得分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排球 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球入魂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排球 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球入魂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3d-IV-1運用運動技術的學習策略。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羽球 擊球高手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國J3了解我國與全球議題之關連性。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羽球 擊球高手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國J3了解我國與全球議題之關連性。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第4章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足球 腳下功夫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3C614D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第4章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足球 腳下功夫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3d-Ⅳ-1運用運動技術的學習策略。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單元四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Baseball運動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從棒球看臺灣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臺灣棒球名人堂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2d-Ⅳ-2展現運動欣賞的技巧，體驗生活的美感。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2d-IV-3鑑賞本土與世界運動的文化價值。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4c-IV-1分析並善用運動相關之科技、資訊、媒體、產品與服務。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Cb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-Ⅳ-1運動精神、運動營養攝取知識、適合個人運動所需營養素知識。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Ib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-Ⅳ-1自由創作舞蹈。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品EJU6欣賞感恩。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多J2關懷我族文化遺產的傳承與興革。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多J8探討不同文化接觸時可能產生的衝突、融合或創新。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閱J6懂得在不同學習及生活情境中使用文本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規則。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國J2具備國際視野的國家意識。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競技體適能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核心肌群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-Ⅳ-3表現自信樂觀、勇於挑戰的學習態度。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競技體適能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核心肌群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1c-Ⅳ-2評估運動風險，維護安全的運動情境。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-Ⅳ-3表現自信樂觀、勇於挑戰的學習態度。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Ab-IV-1體適能促進策略與活動方法。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競技體適能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專項適能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4c-Ⅳ-2分析並評估個人的體適能與運動技能，修正個人的運動計畫。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Ab-Ⅳ-1體適能促進策略與活動方法。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分組檢測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單元五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競技體適能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專項適能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，發展專項運動技能。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4c-Ⅳ-2分析並評估個人的體適能與運動技能，修正個人的運動計畫。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4c-IV-3規劃提升體適能與運動技能的運動計畫。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4d-IV-2執行個人運動計畫，實際參與身體活動。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Ab-Ⅳ-1體適能促進策略與活動方法。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分組檢測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閱J3理解學科知識內的重要詞彙的意涵，並懂得如何運用該詞彙與他人進行溝通。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展臂優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水中協奏曲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Cc-IV-1水域休閒運動綜合應用。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展臂優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水中協奏曲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Cc-IV-1水域休閒運動綜合應用。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展臂優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捷泳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水中協奏曲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Cc-IV-1水域休閒運動綜合應用。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Gb-Ⅳ-2游泳前進25公尺（需換氣5次以上）。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展臂優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救生伸拋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援力同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-Ⅳ-2評估運動風險，維護安全的運動情境。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-Ⅳ-1簡易運動傷害的處理與風險。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Gb-Ⅳ-1岸邊救生步驟、安全活動水域的辨識、意外落水自救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與仰漂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30秒。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展臂優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救生伸拋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划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援力同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-Ⅳ-2評估運動風險，維護安全的運動情境。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2c-Ⅳ-2表現利他合群的態度，與他人理性溝通與和諧互動。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spellStart"/>
            <w:r>
              <w:rPr>
                <w:rFonts w:ascii="標楷體" w:eastAsia="標楷體" w:hAnsi="標楷體" w:hint="eastAsia"/>
                <w:sz w:val="20"/>
                <w:szCs w:val="20"/>
              </w:rPr>
              <w:t>Bc</w:t>
            </w:r>
            <w:proofErr w:type="spellEnd"/>
            <w:r>
              <w:rPr>
                <w:rFonts w:ascii="標楷體" w:eastAsia="標楷體" w:hAnsi="標楷體" w:hint="eastAsia"/>
                <w:sz w:val="20"/>
                <w:szCs w:val="20"/>
              </w:rPr>
              <w:t>-Ⅳ-1簡易運動傷害的處理與風險。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Gb-Ⅳ-1岸邊救生步驟、安全活動水域的辨識、意外落水自救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與仰漂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30秒。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技能測驗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海J1參與多元海洋休閒與水域活動，熟練各種水域求生技能。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安J10學習心肺復甦術及AED的操作。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籃球 扭轉乾坤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-Ⅳ-1表現局部或全身性的身體控制能力，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實務操作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籃球 扭轉乾坤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3c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-Ⅳ-1表現局部或全身性的身體控制能力，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發展專項運動技能。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3d-IV-2運用運動比賽中的各種策略。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實務操作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排球 高手過招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1d-Ⅳ-3應用運動比賽的各項策略。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實務操作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排球 高手過招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1d-Ⅳ-3應用運動比賽的各項策略。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實務操作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排球 高手過招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1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1c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1d-Ⅳ-3應用運動比賽的各項策略。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實務操作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品J2重視群體規範與榮譽。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羽球 先發制人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1d-Ⅳ-3應用運動比賽的各項策略。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羽球 先發制人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1c-Ⅳ-1了解各項運動基礎原理和規則。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1d-Ⅳ-3應用運動比賽的各項策略。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3c-Ⅳ-1表現局部或全身性的身體控制能力，發展專項運動技能。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Ha-Ⅳ-1網/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牆性球類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技能檢核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第4章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足球 臨門一腳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技能檢測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第4章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足球 臨門一腳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C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技能檢測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137ED" w:rsidTr="003D3036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37ED" w:rsidRPr="00011F91" w:rsidRDefault="005137ED" w:rsidP="00513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Pr="00451F5E" w:rsidRDefault="005137ED" w:rsidP="005137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單元七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第4章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足球 臨門一腳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1d-Ⅳ-1了解各項運動技能原理。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1d-Ⅳ-2反思自己的運動技能。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C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2c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-Ⅳ-2表現利他合群的態度，與他人理性溝通與和諧互動。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2c-Ⅳ-3表現自信樂觀、勇於挑戰的學習態度。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2d-Ⅳ-3鑑賞本土與世界運動的文化價值。</w:t>
            </w:r>
          </w:p>
          <w:p w:rsidR="005137ED" w:rsidRDefault="005137ED" w:rsidP="005137ED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3d-Ⅳ-2運用運動比賽中的各種策略。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3d-IV-3應用思考與分析能力，解決運動情境的問題。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Hb-Ⅳ-1陣地攻守性球類運動動作組合及團隊戰術。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技能檢測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137ED" w:rsidRDefault="005137ED" w:rsidP="005137ED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  <w:p w:rsidR="005137ED" w:rsidRDefault="005137ED" w:rsidP="005137E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5137ED" w:rsidRDefault="005137ED" w:rsidP="005137ED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戶J5在團隊活動中，養成相互合作與互動的良好態度與技能。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37ED" w:rsidRDefault="005137ED" w:rsidP="005137ED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5137ED" w:rsidRDefault="005137ED" w:rsidP="0056523A">
            <w:pPr>
              <w:rPr>
                <w:rFonts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課本、南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spellStart"/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OneBook</w:t>
            </w:r>
            <w:proofErr w:type="spell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智慧電子書、網路資源、各項體育器材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4BC" w:rsidRDefault="00E074BC">
      <w:r>
        <w:separator/>
      </w:r>
    </w:p>
  </w:endnote>
  <w:endnote w:type="continuationSeparator" w:id="0">
    <w:p w:rsidR="00E074BC" w:rsidRDefault="00E0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4BC" w:rsidRDefault="00E074BC">
      <w:r>
        <w:separator/>
      </w:r>
    </w:p>
  </w:footnote>
  <w:footnote w:type="continuationSeparator" w:id="0">
    <w:p w:rsidR="00E074BC" w:rsidRDefault="00E0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137ED"/>
    <w:rsid w:val="0056523A"/>
    <w:rsid w:val="00586012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72549"/>
    <w:rsid w:val="00A876C4"/>
    <w:rsid w:val="00B80504"/>
    <w:rsid w:val="00D03C1F"/>
    <w:rsid w:val="00D96B70"/>
    <w:rsid w:val="00DD7419"/>
    <w:rsid w:val="00DF7057"/>
    <w:rsid w:val="00E074BC"/>
    <w:rsid w:val="00E200E7"/>
    <w:rsid w:val="00E700A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91B6AE7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1786</Words>
  <Characters>10182</Characters>
  <Application>Microsoft Office Word</Application>
  <DocSecurity>0</DocSecurity>
  <Lines>84</Lines>
  <Paragraphs>23</Paragraphs>
  <ScaleCrop>false</ScaleCrop>
  <Company/>
  <LinksUpToDate>false</LinksUpToDate>
  <CharactersWithSpaces>11945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2022-06-16T08:48:00Z</dcterms:modified>
</cp:coreProperties>
</file>