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E9723C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Default="00E9723C" w:rsidP="00E9723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E9723C" w:rsidRDefault="00E9723C" w:rsidP="00E9723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□藝術(□音樂□視覺藝術□表演藝術)■綜合活動(□家政□童軍■輔導)□科技(□資訊科技□生活科技)</w:t>
            </w:r>
            <w:bookmarkStart w:id="0" w:name="_GoBack"/>
            <w:bookmarkEnd w:id="0"/>
          </w:p>
          <w:p w:rsidR="00E9723C" w:rsidRDefault="00E9723C" w:rsidP="00E9723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E9723C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Default="00E9723C" w:rsidP="00E9723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E9723C" w:rsidRDefault="00E9723C" w:rsidP="00E9723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E9723C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Default="00E9723C" w:rsidP="00E9723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E9723C" w:rsidRDefault="00E9723C" w:rsidP="00E9723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E9723C" w:rsidTr="00AD598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Default="00E9723C" w:rsidP="00E9723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9723C" w:rsidRDefault="00E9723C" w:rsidP="00E9723C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E9723C" w:rsidRDefault="00E9723C" w:rsidP="00E9723C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</w:tc>
      </w:tr>
      <w:tr w:rsidR="00E9723C" w:rsidTr="00AD598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Default="00E9723C" w:rsidP="00E9723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9723C" w:rsidRDefault="00E9723C" w:rsidP="00E9723C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（一）從自我面向拓展至與他人關係的層面，經由對個性的認識，學習欣賞與尊重自己與他人的異同。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（二）覺察可能發生的人際衝突，進而學習溝通協商等處理策略，解決生活中所發生的人際衝突。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（三）透過各項活動觀察和體驗，協助學生從生活中服飾的搭配和選擇，塑造個人形象，並藉由個人服飾專欄的完成，展現自我風格。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（四）觀察各種不同織物材質，了解服飾清潔與保養方法，並學習服飾整理與收納技巧，培養生活自理能力，進而達到良好生活之目標。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（五）透過一系列的野外團體活動與實作，讓學生學習露營相關知能。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（六）藉由實際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畫與從事露營活動，培養學生露營生活與省思的能力，促進團隊凝聚力與合作精神，進而展現自己的興趣與專長，並將這些對自我的認識，運用在生活中。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（七）透過生活觀察與自我省思來理解性別刻板印象對於自身的影響，藉由多元性別議題的介紹，進而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形塑正向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的性別認同，並且落實真正的性別尊重。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（八）透過理想對象特質討論、交往想法的辯論、新聞案例討論，讓學生了解喜歡與愛情的差別、喜歡的理想情人特質、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清愛情交往的迷思，以及因應分手失落的哀傷，進而在未來面對愛情關係，能抱持著合宜的觀念與態度。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（九）藉由職業資訊的介紹，協助學生了解自己的興趣、特質以及目前的職業世界，藉此建構個人的夢想藍圖。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（十）體會生命的價值，並珍惜生命，尊重生命，發現需要協助的生命與其需求。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（十一）結合服務學習的概念與步驟，給予弱勢團體實際的救助行動與關懷。</w:t>
            </w:r>
          </w:p>
          <w:p w:rsidR="00E9723C" w:rsidRDefault="00E9723C" w:rsidP="00E9723C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（十二）從生活經驗出發，透過探索、體驗、資料收集、分享與省思活動，使學生對異國文化有更多了解。</w:t>
            </w:r>
          </w:p>
          <w:p w:rsidR="00E9723C" w:rsidRDefault="00E9723C" w:rsidP="00E9723C">
            <w:pPr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（十三）培養學生尊重多元文化的態度，並透過活動探索自我，增進資源搜尋與運用的能力。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9723C" w:rsidTr="00F20955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輔Da-IV-1 正向思考模式、生活習慣與態度的培養。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1.學生能透過表情與肢體展。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2.現表達自身情緒。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3.學生能覺察並表達自己的情緒狀態。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輔Da-IV-1 正向思考模式、生活習慣與態度的培養。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學生完成「情緒曲線圖」。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1d-IV-1 覺察個人的心理困擾與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輔Da-IV-1 正向思考模式、生活習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完成「思想情緒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紀錄簿」作業。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lastRenderedPageBreak/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健康教育與</w:t>
            </w: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輔Da-IV-1 正向思考模式、生活習慣與態度的培養。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完成「思想情緒紀錄簿」作業。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輔Da-IV-1 正向思考模式、生活習慣與態度的培養。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完成「思想情緒紀錄簿」作業。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：情緒密碼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輔Da-IV-1 正向思考模式、生活習慣與態度的培養。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輔Da-IV-2 情緒與壓力的成因、影響與調適。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完成屬於自己的「情緒紓解便利貼」。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1.口頭分享自己的失落經驗。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2.了解失落經驗所經歷的歷程。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主題五：心之谷</w:t>
            </w:r>
          </w:p>
          <w:p w:rsidR="00E9723C" w:rsidRDefault="00E9723C" w:rsidP="00E9723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單元二：生命百寶箱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1d-IV-1 覺察個人的心理困擾與影響因素，運用適當策略或資源，促進心理健康。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輔Db-IV-2 重大心理困擾與失落經驗的因應方法。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1.能蒐集並分辨心理困擾者所需的協助。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2.學習自助與助人。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：生涯冒險家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家Dd-IV-3 家人期許與自我發展之思辨。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1.生涯期望塗鴉牆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實作評量。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2.活動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小省思—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：生涯冒險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1c-IV-1 澄清個人價值觀，並統整個人能力、特質、家人期許及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相關生涯與升學資訊。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輔Ca-IV-2 自我生涯探索與統整。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家Dd-IV-3 家人期許與自我發展之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思辨。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我的訪問札記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實作評量。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：生涯冒險家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家Dd-IV-3 家人期許與自我發展之思辨。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生涯筆記與我的生涯價值探索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：生涯冒險家（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家Dd-IV-3 家人期許與自我發展之思辨。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：生涯冒險家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家Dd-IV-3 家人期許與自我發展之思辨。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萬花筒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輔Cb-IV-2 工作意義、工作態度、工作世界與未來發展的探索。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工作世界聯想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萬花筒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輔Cb-IV-2 工作意義、工作態度、工作世界與未來發展的探索。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1.職業調查報告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實作評量。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2.高層次紙筆測驗。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萬花筒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輔Cb-IV-2 工作意義、工作態度、工作世界與未來發展的探索。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性別與職業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萬花筒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輔Cb-IV-2 工作意義、工作態度、工作世界與未來發展的探索。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1.職人素養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2.我的未來職人臉書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3C614D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主題六：彩繪生涯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單元二：職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萬花筒（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輔Cb-IV-2 工作意義、工作態度、工作世界與未來發展的探索。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1.職人素養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2.我的未來職人臉書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各領域皆可結合</w:t>
            </w:r>
          </w:p>
        </w:tc>
      </w:tr>
      <w:tr w:rsidR="00E9723C" w:rsidTr="00F20955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：性別偵探社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 Dd-IV-1 尊重多元性別差異。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1.口語評量～性別事件簿中能寫出因為性別差異的困擾。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2.紙筆評量～推理時間小組討論報告能指出性別刻板印象。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：性別偵探社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紙筆評量～性平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宣言能統整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出自己應該調整的性別平等觀念。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：性別偵探社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輔Dd-IV-1 尊重多元性別差異。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小組報告～能在性平魔法書中採取實際採取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反性霸凌與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性騷擾的推廣行動。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1.健康與體育領域健康教育科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能發表閱讀影視作品情節後對於各個面向的歸納。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1.能與同學討論曾聽過或經歷過的分手原因及方式。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2.學生能配合討論與演練分手對白。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3.整理出分手後的適合與不適合作法，並思考自己。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：性別魔法站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單元二：性別協奏曲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2a-IV-2 培養親密關係的表達與處理知能。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輔Dd-IV-2 合宜的性別互動與態度的培養。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家Db-IV-3 合宜的交友行為與態度，及親密關係的發展歷程。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1.能與同學討論曾聽過或經歷過的分手原因及方式。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2.學生能配合討論與演練分手對白。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3.整理出分手後的適合與不適合作法，並思考自己。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E9723C" w:rsidRDefault="00E9723C" w:rsidP="00E9723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健康與體育領域健康教育科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：追蹤生涯路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學生互評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3.教師評量。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J6 建立對於未來生涯的願景。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：追蹤生涯路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1c-IV-1 澄清個人價值觀並統整個人能力特質、家人期許及相關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輔Cb-IV-1 適性教育的試探與資訊統整。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學生互評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3.教師評量。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lastRenderedPageBreak/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J6 建立對於未來生涯的願景。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：追蹤生涯路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澄清個人價值觀並統整個人能力特質、家人期許及相關生涯與升學資訊。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學生自評。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學生互評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3.教師評量。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J6 建立對於未來生涯的願景。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學生實作與口頭分享。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 xml:space="preserve">J1 了解生涯規劃的意義與功能。 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學生實作與口頭分享。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1.學生實作與討論。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2.省思與回饋。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1.分享與討論。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2.資料搜集與調查。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3.省思與回饋。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1.口頭評量。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2.省思與回饋。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實作與分享。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E9723C" w:rsidTr="00F20955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723C" w:rsidRPr="00011F91" w:rsidRDefault="00E9723C" w:rsidP="00E972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Pr="00451F5E" w:rsidRDefault="00E9723C" w:rsidP="00E9723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主題六：生涯方程式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單元二：勇闖生涯路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1c-IV-2 探索工作世界與未來發展，提升個人價值與生命意義。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討論與口頭評量。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 了解生涯規劃的意義與功能。</w:t>
            </w:r>
          </w:p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J2 具備生涯規劃的知識與概念。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23C" w:rsidRDefault="00E9723C" w:rsidP="00E9723C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723C" w:rsidRDefault="00E9723C" w:rsidP="00E9723C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課本、投影機。</w:t>
            </w:r>
          </w:p>
          <w:p w:rsidR="00E9723C" w:rsidRDefault="00E9723C" w:rsidP="00E9723C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電腦、手機、投影機、影音播放設備。</w:t>
            </w:r>
          </w:p>
          <w:p w:rsidR="0056523A" w:rsidRPr="00EE1446" w:rsidRDefault="00E9723C" w:rsidP="00E9723C">
            <w:pPr>
              <w:rPr>
                <w:kern w:val="2"/>
              </w:rPr>
            </w:pPr>
            <w:r>
              <w:rPr>
                <w:rFonts w:ascii="標楷體" w:eastAsia="標楷體" w:hAnsi="標楷體" w:hint="eastAsia"/>
              </w:rPr>
              <w:t>課程所需器材與道具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C24" w:rsidRDefault="008D1C24">
      <w:r>
        <w:separator/>
      </w:r>
    </w:p>
  </w:endnote>
  <w:endnote w:type="continuationSeparator" w:id="0">
    <w:p w:rsidR="008D1C24" w:rsidRDefault="008D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C24" w:rsidRDefault="008D1C24">
      <w:r>
        <w:separator/>
      </w:r>
    </w:p>
  </w:footnote>
  <w:footnote w:type="continuationSeparator" w:id="0">
    <w:p w:rsidR="008D1C24" w:rsidRDefault="008D1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15DF8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4206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C24"/>
    <w:rsid w:val="008D1D19"/>
    <w:rsid w:val="0094644A"/>
    <w:rsid w:val="00957FA7"/>
    <w:rsid w:val="009929C1"/>
    <w:rsid w:val="009A7B2F"/>
    <w:rsid w:val="00A1748D"/>
    <w:rsid w:val="00A35DE2"/>
    <w:rsid w:val="00B80504"/>
    <w:rsid w:val="00D03C1F"/>
    <w:rsid w:val="00D96B70"/>
    <w:rsid w:val="00DD7419"/>
    <w:rsid w:val="00DF7057"/>
    <w:rsid w:val="00E200E7"/>
    <w:rsid w:val="00E9723C"/>
    <w:rsid w:val="00EC24EA"/>
    <w:rsid w:val="00ED6830"/>
    <w:rsid w:val="00EE1446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1354</Words>
  <Characters>7723</Characters>
  <Application>Microsoft Office Word</Application>
  <DocSecurity>0</DocSecurity>
  <Lines>64</Lines>
  <Paragraphs>18</Paragraphs>
  <ScaleCrop>false</ScaleCrop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2022-06-16T09:12:00Z</dcterms:modified>
</cp:coreProperties>
</file>