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8" w:rsidRDefault="004A59A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r w:rsidRPr="004A59A1">
        <w:rPr>
          <w:rFonts w:ascii="標楷體" w:eastAsia="標楷體" w:hAnsi="標楷體" w:cs="標楷體" w:hint="eastAsia"/>
          <w:color w:val="000000"/>
          <w:sz w:val="32"/>
          <w:szCs w:val="32"/>
        </w:rPr>
        <w:t>臺北市私立延平高級中學(國中部)  111學年度彈性學習課程計畫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C72AFF" w:rsidRDefault="009055EE" w:rsidP="00C72AFF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議題式國際教育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C72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統整性主題/專題/議題探究課程</w:t>
            </w:r>
          </w:p>
          <w:p w:rsidR="00F676A8" w:rsidRDefault="00C72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 w:rsidR="00775031">
              <w:rPr>
                <w:rFonts w:ascii="標楷體" w:eastAsia="標楷體" w:hAnsi="標楷體" w:cs="標楷體"/>
                <w:color w:val="000000"/>
              </w:rPr>
              <w:t>社團活動與技藝課程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□特殊需求領域課程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□其他類課程</w:t>
            </w:r>
          </w:p>
        </w:tc>
      </w:tr>
      <w:tr w:rsidR="004A59A1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4A59A1" w:rsidP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4A59A1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4A59A1" w:rsidRDefault="004A59A1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9055EE" w:rsidTr="00AA734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55EE" w:rsidRDefault="009055EE" w:rsidP="009055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5EE" w:rsidRDefault="009055EE" w:rsidP="009055EE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透過各面向的國際議題討論，培養學生具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全球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視野、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跨文化理解與溝通能力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9055EE" w:rsidTr="00FA6F61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55EE" w:rsidRDefault="009055EE" w:rsidP="009055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9055EE" w:rsidRDefault="009055EE" w:rsidP="009055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055EE" w:rsidRDefault="009055EE" w:rsidP="009055EE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>
              <w:rPr>
                <w:rFonts w:ascii="Times New Roman" w:eastAsia="標楷體" w:hAnsi="Times New Roman" w:cs="新細明體"/>
                <w:szCs w:val="24"/>
              </w:rPr>
              <w:t>A1</w:t>
            </w:r>
            <w:r>
              <w:rPr>
                <w:rFonts w:ascii="Times New Roman" w:eastAsia="標楷體" w:hAnsi="Times New Roman" w:cs="新細明體" w:hint="eastAsia"/>
                <w:szCs w:val="24"/>
              </w:rPr>
              <w:t>身心素質與自我精進</w:t>
            </w:r>
          </w:p>
          <w:p w:rsidR="009055EE" w:rsidRDefault="009055EE" w:rsidP="009055EE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>
              <w:rPr>
                <w:rFonts w:ascii="Times New Roman" w:eastAsia="標楷體" w:hAnsi="Times New Roman" w:cs="新細明體"/>
                <w:szCs w:val="24"/>
              </w:rPr>
              <w:t>A2</w:t>
            </w:r>
            <w:r>
              <w:rPr>
                <w:rFonts w:ascii="Times New Roman" w:eastAsia="標楷體" w:hAnsi="Times New Roman" w:hint="eastAsia"/>
                <w:szCs w:val="24"/>
              </w:rPr>
              <w:t>系統思考</w:t>
            </w:r>
            <w:r>
              <w:rPr>
                <w:rFonts w:ascii="Times New Roman" w:eastAsia="標楷體" w:hAnsi="Times New Roman" w:cs="新細明體" w:hint="eastAsia"/>
                <w:szCs w:val="24"/>
              </w:rPr>
              <w:t>與解決問題</w:t>
            </w:r>
          </w:p>
          <w:p w:rsidR="009055EE" w:rsidRDefault="009055EE" w:rsidP="009055EE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>
              <w:rPr>
                <w:rFonts w:ascii="Times New Roman" w:eastAsia="標楷體" w:hAnsi="Times New Roman" w:cs="新細明體"/>
                <w:szCs w:val="24"/>
              </w:rPr>
              <w:t>B1</w:t>
            </w:r>
            <w:r>
              <w:rPr>
                <w:rFonts w:ascii="Times New Roman" w:eastAsia="標楷體" w:hAnsi="Times New Roman" w:hint="eastAsia"/>
                <w:szCs w:val="24"/>
              </w:rPr>
              <w:t>符號運用</w:t>
            </w:r>
            <w:r>
              <w:rPr>
                <w:rFonts w:ascii="Times New Roman" w:eastAsia="標楷體" w:hAnsi="Times New Roman" w:cs="新細明體" w:hint="eastAsia"/>
                <w:szCs w:val="24"/>
              </w:rPr>
              <w:t>與溝通表達</w:t>
            </w:r>
          </w:p>
          <w:p w:rsidR="009055EE" w:rsidRDefault="009055EE" w:rsidP="009055EE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>
              <w:rPr>
                <w:rFonts w:ascii="Times New Roman" w:eastAsia="標楷體" w:hAnsi="Times New Roman" w:cs="新細明體"/>
                <w:szCs w:val="24"/>
              </w:rPr>
              <w:t>B3</w:t>
            </w:r>
            <w:r>
              <w:rPr>
                <w:rFonts w:ascii="Times New Roman" w:eastAsia="標楷體" w:hAnsi="Times New Roman" w:hint="eastAsia"/>
                <w:szCs w:val="24"/>
              </w:rPr>
              <w:t>藝術涵養</w:t>
            </w:r>
            <w:r>
              <w:rPr>
                <w:rFonts w:ascii="Times New Roman" w:eastAsia="標楷體" w:hAnsi="Times New Roman" w:cs="新細明體" w:hint="eastAsia"/>
                <w:szCs w:val="24"/>
              </w:rPr>
              <w:t>與美感素養</w:t>
            </w:r>
          </w:p>
          <w:p w:rsidR="009055EE" w:rsidRDefault="009055EE" w:rsidP="009055EE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>
              <w:rPr>
                <w:rFonts w:ascii="Times New Roman" w:eastAsia="標楷體" w:hAnsi="Times New Roman" w:cs="新細明體"/>
                <w:szCs w:val="24"/>
              </w:rPr>
              <w:t>C1</w:t>
            </w:r>
            <w:r>
              <w:rPr>
                <w:rFonts w:ascii="Times New Roman" w:eastAsia="標楷體" w:hAnsi="Times New Roman" w:hint="eastAsia"/>
                <w:szCs w:val="24"/>
              </w:rPr>
              <w:t>道德實踐</w:t>
            </w:r>
            <w:r>
              <w:rPr>
                <w:rFonts w:ascii="Times New Roman" w:eastAsia="標楷體" w:hAnsi="Times New Roman" w:cs="新細明體" w:hint="eastAsia"/>
                <w:szCs w:val="24"/>
              </w:rPr>
              <w:t>與公民意識</w:t>
            </w:r>
            <w:bookmarkStart w:id="0" w:name="_GoBack"/>
            <w:bookmarkEnd w:id="0"/>
          </w:p>
          <w:p w:rsidR="009055EE" w:rsidRDefault="009055EE" w:rsidP="009055EE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>
              <w:rPr>
                <w:rFonts w:ascii="Times New Roman" w:eastAsia="標楷體" w:hAnsi="Times New Roman" w:cs="新細明體"/>
                <w:szCs w:val="24"/>
              </w:rPr>
              <w:t>C2</w:t>
            </w:r>
            <w:r>
              <w:rPr>
                <w:rFonts w:ascii="Times New Roman" w:eastAsia="標楷體" w:hAnsi="Times New Roman" w:hint="eastAsia"/>
                <w:szCs w:val="24"/>
              </w:rPr>
              <w:t>人際關係</w:t>
            </w:r>
            <w:r>
              <w:rPr>
                <w:rFonts w:ascii="Times New Roman" w:eastAsia="標楷體" w:hAnsi="Times New Roman" w:cs="新細明體" w:hint="eastAsia"/>
                <w:szCs w:val="24"/>
              </w:rPr>
              <w:t>與團隊合作</w:t>
            </w:r>
          </w:p>
          <w:p w:rsidR="009055EE" w:rsidRDefault="009055EE" w:rsidP="009055EE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>
              <w:rPr>
                <w:rFonts w:ascii="Times New Roman" w:eastAsia="標楷體" w:hAnsi="Times New Roman" w:cs="新細明體"/>
                <w:szCs w:val="24"/>
              </w:rPr>
              <w:t>C3</w:t>
            </w:r>
            <w:r>
              <w:rPr>
                <w:rFonts w:ascii="Times New Roman" w:eastAsia="標楷體" w:hAnsi="Times New Roman" w:hint="eastAsia"/>
                <w:szCs w:val="24"/>
              </w:rPr>
              <w:t>多元文化</w:t>
            </w:r>
            <w:r>
              <w:rPr>
                <w:rFonts w:ascii="Times New Roman" w:eastAsia="標楷體" w:hAnsi="Times New Roman" w:cs="新細明體" w:hint="eastAsia"/>
                <w:szCs w:val="24"/>
              </w:rPr>
              <w:t>與國際理解</w:t>
            </w:r>
          </w:p>
        </w:tc>
      </w:tr>
      <w:tr w:rsidR="00920FFE" w:rsidTr="005F1C31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20FFE" w:rsidRDefault="00920FFE" w:rsidP="009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FFE" w:rsidRDefault="00920FFE" w:rsidP="009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20FFE" w:rsidRDefault="00920FFE" w:rsidP="009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1a-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發覺生活經驗或社會現象與社會領域內容知識的關係。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3c-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聆聽他人意見，表達自我觀點，並能以同理心與他人討論。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3b-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適當選用多種管道蒐集與社會領域相關的資料。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3b-IV-2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利用社會領域相關概念，整理並檢視所蒐集資料的適切性。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1a-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發覺生活經驗或社會現象與社會領域內容知識的關係。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1a-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說明重要環境、經濟與文化</w:t>
            </w:r>
            <w:proofErr w:type="gramStart"/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議題間的相互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關係。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1c-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反思各種地理環境與議題的內涵，並提出相關意見。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1a-IV-2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展現自己的興趣與多元能力，接納自我，以促進個人成長。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tc-IV-1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能依據已知的自然科學知識與概念，對自己蒐集與分類的科學數據，抱持合理的懷疑態度，並對他人的資訊或報告，提出自己的看法或解釋。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an-IV-2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分辨科學知識的確定性和持久性，會因科學研究的時空背景不同而有所變化。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an-IV-3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體察到不同性別、背景、族群科學家們具有堅毅、嚴謹和講求邏輯的特質，也具有好奇心、求知慾和想像力。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d-IV-1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理解常用統計圖表，並能運用簡單統計量分析資料的特性及使用統計軟體的資訊表徵，與人溝通。</w:t>
            </w:r>
          </w:p>
        </w:tc>
      </w:tr>
      <w:tr w:rsidR="00920FFE" w:rsidTr="005F1C31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20FFE" w:rsidRDefault="00920FFE" w:rsidP="009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FFE" w:rsidRDefault="00920FFE" w:rsidP="009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20FFE" w:rsidRDefault="00920FFE" w:rsidP="00920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Bn-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人為什麼從自給自足轉向交易？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Bn-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自願的交易為什麼對雙方都有利？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Ae-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-3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臺灣的國際貿易與全球關連。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eastAsia="標楷體" w:hAnsi="Times New Roman"/>
                <w:color w:val="000000"/>
                <w:szCs w:val="24"/>
              </w:rPr>
              <w:t>Ea</w:t>
            </w:r>
            <w:proofErr w:type="spellEnd"/>
            <w:r>
              <w:rPr>
                <w:rFonts w:ascii="Times New Roman" w:eastAsia="標楷體" w:hAnsi="Times New Roman"/>
                <w:color w:val="000000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-2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基礎建設與產業政策。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Ae-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問題探究：產業活動的挑戰與調適。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Ad-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為什麼保障人權與維護人性尊嚴有關？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Fb-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大眾文化的演變。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lastRenderedPageBreak/>
              <w:t>Ae-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臺灣的國際貿易與全球關連。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Dd-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全球化帶來哪些影響？人們有哪些回應和評價？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Ab-IV-2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飲食的製備與創意運用。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Cc-IV-2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生活用品的創意設計與製作，以及個人興趣與能力的覺察。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Ba-IV-1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能量有不同形式，例如：動能、熱能、光能、電能、化學能等，而且彼此之間可以轉換。孤立系統的總能量會維持定值。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Me-IV-1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環境汙染物對生物生長的影響及應用。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Me-IV-4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溫室氣體與全球暖化。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Nc-IV-4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新興能源的開發，例如：風能、太陽能、核融合發電、汽電共生、生質能、燃料電池等。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Mb-IV-2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科學史上重要發現的過程，以及不同性別、背景、族群者於其中的貢獻。</w:t>
            </w:r>
          </w:p>
          <w:p w:rsidR="00920FFE" w:rsidRDefault="00920FFE" w:rsidP="00920FF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N-8-6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等比數列：等比數列；給定首項、公比計算等比數列的一般項。</w:t>
            </w:r>
          </w:p>
        </w:tc>
      </w:tr>
      <w:tr w:rsidR="006C1003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1003" w:rsidRDefault="006C1003" w:rsidP="006C1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003" w:rsidRDefault="006C1003" w:rsidP="006C1003">
            <w:pPr>
              <w:numPr>
                <w:ilvl w:val="0"/>
                <w:numId w:val="10"/>
              </w:numPr>
              <w:autoSpaceDN w:val="0"/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充實社會科學教學歷程，提升學生專業認知。</w:t>
            </w:r>
            <w:r>
              <w:rPr>
                <w:rFonts w:ascii="Times New Roman" w:eastAsia="標楷體" w:hAnsi="Times New Roman"/>
              </w:rPr>
              <w:t xml:space="preserve"> </w:t>
            </w:r>
          </w:p>
          <w:p w:rsidR="006C1003" w:rsidRDefault="006C1003" w:rsidP="006C1003">
            <w:pPr>
              <w:numPr>
                <w:ilvl w:val="0"/>
                <w:numId w:val="10"/>
              </w:numPr>
              <w:autoSpaceDN w:val="0"/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活化社會科學教育，結合現實社會情境。</w:t>
            </w:r>
            <w:r>
              <w:rPr>
                <w:rFonts w:ascii="Times New Roman" w:eastAsia="標楷體" w:hAnsi="Times New Roman"/>
              </w:rPr>
              <w:t xml:space="preserve"> </w:t>
            </w:r>
          </w:p>
          <w:p w:rsidR="006C1003" w:rsidRDefault="006C1003" w:rsidP="006C1003">
            <w:pPr>
              <w:numPr>
                <w:ilvl w:val="0"/>
                <w:numId w:val="10"/>
              </w:numPr>
              <w:autoSpaceDN w:val="0"/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發展國際教育，培養學生寬廣之國際觀。</w:t>
            </w:r>
            <w:r>
              <w:rPr>
                <w:rFonts w:ascii="Times New Roman" w:eastAsia="標楷體" w:hAnsi="Times New Roman"/>
              </w:rPr>
              <w:t xml:space="preserve"> </w:t>
            </w:r>
          </w:p>
          <w:p w:rsidR="006C1003" w:rsidRDefault="006C1003" w:rsidP="006C1003">
            <w:pPr>
              <w:numPr>
                <w:ilvl w:val="0"/>
                <w:numId w:val="10"/>
              </w:numPr>
              <w:autoSpaceDN w:val="0"/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提升本校多元學習發展，培養學生各項綜合能力。</w:t>
            </w:r>
            <w:r>
              <w:rPr>
                <w:rFonts w:ascii="Times New Roman" w:eastAsia="標楷體" w:hAnsi="Times New Roman"/>
              </w:rPr>
              <w:t xml:space="preserve"> </w:t>
            </w:r>
          </w:p>
          <w:p w:rsidR="006C1003" w:rsidRDefault="006C1003" w:rsidP="006C1003">
            <w:pPr>
              <w:numPr>
                <w:ilvl w:val="0"/>
                <w:numId w:val="10"/>
              </w:numPr>
              <w:autoSpaceDN w:val="0"/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培養學生蒐集資料、整理學習成果之能力，增益個人學習歷程檔案建置。</w:t>
            </w:r>
          </w:p>
        </w:tc>
      </w:tr>
      <w:tr w:rsidR="006C1003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1003" w:rsidRDefault="006C1003" w:rsidP="006C1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7CB" w:rsidRPr="008323FE" w:rsidRDefault="000367CB" w:rsidP="000367CB">
            <w:pPr>
              <w:spacing w:line="400" w:lineRule="exact"/>
              <w:rPr>
                <w:rFonts w:eastAsia="標楷體"/>
                <w:color w:val="FF0000"/>
              </w:rPr>
            </w:pPr>
            <w:r w:rsidRPr="008323FE">
              <w:rPr>
                <w:rFonts w:eastAsia="標楷體"/>
                <w:color w:val="FF0000"/>
              </w:rPr>
              <w:t>主題</w:t>
            </w:r>
            <w:r w:rsidRPr="008323FE">
              <w:rPr>
                <w:rFonts w:eastAsia="標楷體"/>
                <w:color w:val="FF0000"/>
              </w:rPr>
              <w:t>-</w:t>
            </w:r>
            <w:r w:rsidR="00DD1154">
              <w:rPr>
                <w:rFonts w:eastAsia="標楷體" w:hint="eastAsia"/>
                <w:color w:val="FF0000"/>
              </w:rPr>
              <w:t>環境議題</w:t>
            </w:r>
            <w:r w:rsidRPr="008323FE">
              <w:rPr>
                <w:rFonts w:eastAsia="標楷體"/>
                <w:color w:val="FF0000"/>
              </w:rPr>
              <w:t>、</w:t>
            </w:r>
            <w:r w:rsidR="00FF164F">
              <w:rPr>
                <w:rFonts w:eastAsia="標楷體" w:hint="eastAsia"/>
                <w:color w:val="FF0000"/>
              </w:rPr>
              <w:t>政治議題</w:t>
            </w:r>
            <w:r w:rsidRPr="008323FE">
              <w:rPr>
                <w:rFonts w:eastAsia="標楷體"/>
                <w:color w:val="FF0000"/>
              </w:rPr>
              <w:t>擇</w:t>
            </w:r>
            <w:r w:rsidRPr="008323FE">
              <w:rPr>
                <w:rFonts w:eastAsia="標楷體" w:hint="eastAsia"/>
                <w:color w:val="FF0000"/>
              </w:rPr>
              <w:t>一</w:t>
            </w:r>
            <w:r w:rsidRPr="008323FE">
              <w:rPr>
                <w:rFonts w:eastAsia="標楷體"/>
                <w:color w:val="FF0000"/>
              </w:rPr>
              <w:t>。</w:t>
            </w:r>
          </w:p>
          <w:p w:rsidR="006C1003" w:rsidRPr="008323FE" w:rsidRDefault="000367CB" w:rsidP="000367CB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323FE">
              <w:rPr>
                <w:rFonts w:eastAsia="標楷體"/>
                <w:color w:val="FF0000"/>
              </w:rPr>
              <w:t>做法</w:t>
            </w:r>
            <w:r w:rsidRPr="008323FE">
              <w:rPr>
                <w:rFonts w:eastAsia="標楷體"/>
                <w:color w:val="FF0000"/>
              </w:rPr>
              <w:t>-</w:t>
            </w:r>
            <w:r w:rsidRPr="008323FE">
              <w:rPr>
                <w:rFonts w:eastAsia="標楷體"/>
                <w:color w:val="FF0000"/>
              </w:rPr>
              <w:t>蒐集相關正向新聞，</w:t>
            </w:r>
            <w:proofErr w:type="gramStart"/>
            <w:r w:rsidR="00DD1154">
              <w:rPr>
                <w:rFonts w:eastAsia="標楷體" w:hint="eastAsia"/>
                <w:color w:val="FF0000"/>
              </w:rPr>
              <w:t>做</w:t>
            </w:r>
            <w:r w:rsidRPr="008323FE">
              <w:rPr>
                <w:rFonts w:eastAsia="標楷體"/>
                <w:color w:val="FF0000"/>
              </w:rPr>
              <w:t>圖文摘</w:t>
            </w:r>
            <w:proofErr w:type="gramEnd"/>
            <w:r w:rsidRPr="008323FE">
              <w:rPr>
                <w:rFonts w:eastAsia="標楷體"/>
                <w:color w:val="FF0000"/>
              </w:rPr>
              <w:t>要，</w:t>
            </w:r>
            <w:r w:rsidR="00DD1154">
              <w:rPr>
                <w:rFonts w:eastAsia="標楷體" w:hint="eastAsia"/>
                <w:color w:val="FF0000"/>
              </w:rPr>
              <w:t>並附</w:t>
            </w:r>
            <w:r w:rsidRPr="008323FE">
              <w:rPr>
                <w:rFonts w:eastAsia="標楷體"/>
                <w:color w:val="FF0000"/>
              </w:rPr>
              <w:t>評論</w:t>
            </w:r>
            <w:r w:rsidRPr="008323FE">
              <w:rPr>
                <w:rFonts w:eastAsia="標楷體"/>
                <w:color w:val="FF0000"/>
              </w:rPr>
              <w:t>100~300</w:t>
            </w:r>
            <w:r w:rsidRPr="008323FE">
              <w:rPr>
                <w:rFonts w:eastAsia="標楷體"/>
                <w:color w:val="FF0000"/>
              </w:rPr>
              <w:t>字，製</w:t>
            </w:r>
            <w:r w:rsidR="00DD1154">
              <w:rPr>
                <w:rFonts w:eastAsia="標楷體" w:hint="eastAsia"/>
                <w:color w:val="FF0000"/>
              </w:rPr>
              <w:t>成</w:t>
            </w:r>
            <w:r w:rsidRPr="008323FE">
              <w:rPr>
                <w:rFonts w:eastAsia="標楷體"/>
                <w:color w:val="FF0000"/>
              </w:rPr>
              <w:t>海報</w:t>
            </w:r>
            <w:r w:rsidR="00332555">
              <w:rPr>
                <w:rFonts w:eastAsia="標楷體" w:hint="eastAsia"/>
                <w:color w:val="FF0000"/>
              </w:rPr>
              <w:t>或</w:t>
            </w:r>
            <w:r w:rsidR="00332555">
              <w:rPr>
                <w:rFonts w:eastAsia="標楷體" w:hint="eastAsia"/>
                <w:color w:val="FF0000"/>
              </w:rPr>
              <w:t>PPT</w:t>
            </w:r>
            <w:r w:rsidR="00FC4C43">
              <w:rPr>
                <w:rFonts w:eastAsia="標楷體" w:hint="eastAsia"/>
                <w:color w:val="FF0000"/>
              </w:rPr>
              <w:t>簡報</w:t>
            </w:r>
            <w:r w:rsidRPr="008323FE">
              <w:rPr>
                <w:rFonts w:eastAsia="標楷體"/>
                <w:color w:val="FF0000"/>
              </w:rPr>
              <w:t>。</w:t>
            </w:r>
            <w:r w:rsidRPr="008323FE">
              <w:rPr>
                <w:rFonts w:eastAsia="標楷體" w:hint="eastAsia"/>
                <w:color w:val="FF0000"/>
              </w:rPr>
              <w:t>擇優</w:t>
            </w:r>
            <w:r w:rsidR="00232F55">
              <w:rPr>
                <w:rFonts w:eastAsia="標楷體" w:hint="eastAsia"/>
                <w:color w:val="FF0000"/>
              </w:rPr>
              <w:t>在校園內張貼或展出</w:t>
            </w:r>
            <w:r w:rsidRPr="008323FE">
              <w:rPr>
                <w:rFonts w:eastAsia="標楷體" w:hint="eastAsia"/>
                <w:color w:val="FF0000"/>
              </w:rPr>
              <w:t>。</w:t>
            </w:r>
          </w:p>
        </w:tc>
      </w:tr>
      <w:tr w:rsidR="00F676A8" w:rsidTr="00DD5F7C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形成性評量(檢核點)/期末總結性</w:t>
            </w:r>
          </w:p>
        </w:tc>
      </w:tr>
      <w:tr w:rsidR="00A25C6B" w:rsidTr="005E7001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5C6B" w:rsidRDefault="00A25C6B" w:rsidP="00A2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A25C6B" w:rsidRDefault="00A25C6B" w:rsidP="00A2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A25C6B" w:rsidRDefault="00A25C6B" w:rsidP="00A2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A25C6B" w:rsidRDefault="00A25C6B" w:rsidP="00A2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5C6B" w:rsidRDefault="00A25C6B" w:rsidP="00A25C6B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5C6B" w:rsidRDefault="00A25C6B" w:rsidP="00A25C6B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環境議題</w:t>
            </w:r>
            <w:r>
              <w:rPr>
                <w:rFonts w:ascii="Times New Roman" w:eastAsia="標楷體" w:hAnsi="Times New Roman"/>
                <w:szCs w:val="24"/>
              </w:rPr>
              <w:br/>
              <w:t>1.</w:t>
            </w:r>
            <w:r>
              <w:rPr>
                <w:rFonts w:ascii="Times New Roman" w:eastAsia="標楷體" w:hint="eastAsia"/>
                <w:szCs w:val="24"/>
              </w:rPr>
              <w:t>還一個乾淨的地球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空氣污染之防治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C6B" w:rsidRDefault="00A25C6B" w:rsidP="00A25C6B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63434" w:rsidRDefault="00FA635E" w:rsidP="00363434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 w:rsidRPr="008323FE">
              <w:rPr>
                <w:rFonts w:eastAsia="標楷體" w:hint="eastAsia"/>
                <w:color w:val="FF0000"/>
              </w:rPr>
              <w:t>1.</w:t>
            </w:r>
            <w:r w:rsidRPr="008323FE">
              <w:rPr>
                <w:rFonts w:eastAsia="標楷體" w:hint="eastAsia"/>
                <w:color w:val="FF0000"/>
              </w:rPr>
              <w:t>能在文本中找出關鍵內容並能根據文本提出相關問題。</w:t>
            </w:r>
          </w:p>
          <w:p w:rsidR="00A25C6B" w:rsidRPr="008323FE" w:rsidRDefault="00363434" w:rsidP="00363434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  <w:szCs w:val="24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8323FE">
              <w:rPr>
                <w:rFonts w:eastAsia="標楷體" w:hint="eastAsia"/>
                <w:color w:val="FF0000"/>
              </w:rPr>
              <w:t>學生能綜合討論並動手整理內容與問題。</w:t>
            </w:r>
          </w:p>
        </w:tc>
      </w:tr>
      <w:tr w:rsidR="00363434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環境議題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創造能源奇蹟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再生能源的發展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63434" w:rsidRDefault="00363434" w:rsidP="00363434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1934D6">
              <w:rPr>
                <w:rFonts w:eastAsia="標楷體" w:hint="eastAsia"/>
                <w:color w:val="FF0000"/>
              </w:rPr>
              <w:t>學生能藉與同學互動、實作進而體會並反思生活周遭表象之下的重要意涵。</w:t>
            </w:r>
          </w:p>
          <w:p w:rsidR="00363434" w:rsidRPr="001934D6" w:rsidRDefault="00363434" w:rsidP="00363434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1934D6">
              <w:rPr>
                <w:rFonts w:eastAsia="標楷體" w:hint="eastAsia"/>
                <w:color w:val="FF0000"/>
              </w:rPr>
              <w:t xml:space="preserve"> </w:t>
            </w:r>
            <w:r w:rsidRPr="001934D6">
              <w:rPr>
                <w:rFonts w:eastAsia="標楷體" w:hint="eastAsia"/>
                <w:color w:val="FF0000"/>
              </w:rPr>
              <w:t>學生能擷取資料內容，藉以分析多元資料之間的差異與意義。</w:t>
            </w:r>
          </w:p>
        </w:tc>
      </w:tr>
      <w:tr w:rsidR="00363434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環境議題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我們的海洋怎麼了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海洋垃圾與油汙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63434" w:rsidRPr="00363434" w:rsidRDefault="00363434" w:rsidP="00363434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091F5A">
              <w:rPr>
                <w:rFonts w:eastAsia="標楷體"/>
                <w:color w:val="FF0000"/>
              </w:rPr>
              <w:t xml:space="preserve"> </w:t>
            </w:r>
            <w:r w:rsidRPr="00091F5A">
              <w:rPr>
                <w:rFonts w:eastAsia="標楷體" w:hint="eastAsia"/>
                <w:color w:val="FF0000"/>
              </w:rPr>
              <w:t>學生能與同儕針對提問進行討論</w:t>
            </w:r>
            <w:r>
              <w:rPr>
                <w:rFonts w:eastAsia="標楷體" w:hint="eastAsia"/>
                <w:color w:val="FF0000"/>
              </w:rPr>
              <w:t>。</w:t>
            </w:r>
          </w:p>
          <w:p w:rsidR="00363434" w:rsidRPr="00363434" w:rsidRDefault="00363434" w:rsidP="00363434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091F5A">
              <w:rPr>
                <w:rFonts w:eastAsia="標楷體" w:hint="eastAsia"/>
                <w:color w:val="FF0000"/>
              </w:rPr>
              <w:t>學生能閱讀</w:t>
            </w:r>
            <w:r>
              <w:rPr>
                <w:rFonts w:eastAsia="標楷體" w:hint="eastAsia"/>
                <w:color w:val="FF0000"/>
              </w:rPr>
              <w:t>理解</w:t>
            </w:r>
            <w:r w:rsidRPr="00091F5A">
              <w:rPr>
                <w:rFonts w:eastAsia="標楷體" w:hint="eastAsia"/>
                <w:color w:val="FF0000"/>
              </w:rPr>
              <w:t>並分析</w:t>
            </w:r>
            <w:r>
              <w:rPr>
                <w:rFonts w:eastAsia="標楷體" w:hint="eastAsia"/>
                <w:color w:val="FF0000"/>
              </w:rPr>
              <w:t>環境議題對</w:t>
            </w:r>
            <w:r w:rsidRPr="00091F5A">
              <w:rPr>
                <w:rFonts w:eastAsia="標楷體" w:hint="eastAsia"/>
                <w:color w:val="FF0000"/>
              </w:rPr>
              <w:t>人類的</w:t>
            </w:r>
            <w:r>
              <w:rPr>
                <w:rFonts w:eastAsia="標楷體" w:hint="eastAsia"/>
                <w:color w:val="FF0000"/>
              </w:rPr>
              <w:t>影響</w:t>
            </w:r>
            <w:r w:rsidRPr="00091F5A">
              <w:rPr>
                <w:rFonts w:eastAsia="標楷體" w:hint="eastAsia"/>
                <w:color w:val="FF0000"/>
              </w:rPr>
              <w:t>。</w:t>
            </w:r>
          </w:p>
        </w:tc>
      </w:tr>
      <w:tr w:rsidR="00363434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環境議題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地球之肺生病了</w:t>
            </w:r>
            <w:r>
              <w:rPr>
                <w:rFonts w:ascii="Times New Roman" w:eastAsia="標楷體" w:hAnsi="Times New Roman"/>
                <w:szCs w:val="24"/>
              </w:rPr>
              <w:t xml:space="preserve"> ─</w:t>
            </w:r>
            <w:r>
              <w:rPr>
                <w:rFonts w:ascii="Times New Roman" w:eastAsia="標楷體" w:hint="eastAsia"/>
                <w:szCs w:val="24"/>
              </w:rPr>
              <w:t>談熱帶雨林之破壞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</w:r>
            <w:r>
              <w:rPr>
                <w:rFonts w:ascii="Times New Roman" w:eastAsia="標楷體" w:hAnsi="Times New Roman"/>
                <w:szCs w:val="24"/>
              </w:rPr>
              <w:lastRenderedPageBreak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63434" w:rsidRPr="001934D6" w:rsidRDefault="00363434" w:rsidP="00363434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 w:rsidRPr="00363434">
              <w:rPr>
                <w:rFonts w:eastAsia="標楷體" w:hint="eastAsia"/>
                <w:color w:val="FF0000"/>
              </w:rPr>
              <w:lastRenderedPageBreak/>
              <w:t>學生能完成小組任務，對於相關議題，提供正向的思維或行動方案。</w:t>
            </w:r>
          </w:p>
        </w:tc>
      </w:tr>
      <w:tr w:rsidR="00363434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活動</w:t>
            </w: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智慧電網與能源儲存的規劃大師</w:t>
            </w:r>
            <w:r>
              <w:rPr>
                <w:rFonts w:ascii="Times New Roman" w:eastAsia="標楷體" w:hAnsi="Times New Roman"/>
                <w:szCs w:val="24"/>
              </w:rPr>
              <w:br/>
              <w:t>1.</w:t>
            </w:r>
            <w:r>
              <w:rPr>
                <w:rFonts w:ascii="Times New Roman" w:eastAsia="標楷體" w:hint="eastAsia"/>
                <w:szCs w:val="24"/>
              </w:rPr>
              <w:t>想一想，如何規劃個人與家庭空間的電力系統，以達最具效率及節能之成效。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同學分享自己的規劃，予現場同學投票選擇之。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63434" w:rsidRDefault="00363434" w:rsidP="00363434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091F5A">
              <w:rPr>
                <w:rFonts w:eastAsia="標楷體" w:hint="eastAsia"/>
                <w:color w:val="FF0000"/>
              </w:rPr>
              <w:t>學生能以口語表達自己</w:t>
            </w:r>
            <w:r>
              <w:rPr>
                <w:rFonts w:eastAsia="標楷體" w:hint="eastAsia"/>
                <w:color w:val="FF0000"/>
              </w:rPr>
              <w:t>對環境議題的了解</w:t>
            </w:r>
            <w:r w:rsidRPr="00091F5A">
              <w:rPr>
                <w:rFonts w:eastAsia="標楷體" w:hint="eastAsia"/>
                <w:color w:val="FF0000"/>
              </w:rPr>
              <w:t>。</w:t>
            </w:r>
          </w:p>
          <w:p w:rsidR="00363434" w:rsidRDefault="00363434" w:rsidP="00363434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</w:t>
            </w:r>
            <w:r>
              <w:rPr>
                <w:rFonts w:eastAsia="標楷體"/>
                <w:color w:val="FF0000"/>
              </w:rPr>
              <w:t>.</w:t>
            </w:r>
            <w:r>
              <w:rPr>
                <w:rFonts w:eastAsia="標楷體" w:hint="eastAsia"/>
                <w:color w:val="FF0000"/>
              </w:rPr>
              <w:t>上台報告。</w:t>
            </w:r>
          </w:p>
          <w:p w:rsidR="00363434" w:rsidRPr="00BE2814" w:rsidRDefault="00363434" w:rsidP="00363434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/>
                <w:color w:val="FF0000"/>
              </w:rPr>
              <w:t>3</w:t>
            </w:r>
            <w:r>
              <w:rPr>
                <w:rFonts w:eastAsia="標楷體" w:hint="eastAsia"/>
                <w:color w:val="FF0000"/>
              </w:rPr>
              <w:t>.</w:t>
            </w:r>
            <w:proofErr w:type="gramStart"/>
            <w:r>
              <w:rPr>
                <w:rFonts w:eastAsia="標楷體" w:hint="eastAsia"/>
                <w:color w:val="FF0000"/>
              </w:rPr>
              <w:t>小組互評</w:t>
            </w:r>
            <w:proofErr w:type="gramEnd"/>
            <w:r>
              <w:rPr>
                <w:rFonts w:eastAsia="標楷體" w:hint="eastAsia"/>
                <w:color w:val="FF0000"/>
              </w:rPr>
              <w:t>。</w:t>
            </w:r>
          </w:p>
        </w:tc>
      </w:tr>
      <w:tr w:rsidR="001A1730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1730" w:rsidRDefault="001A1730" w:rsidP="001A1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1730" w:rsidRDefault="001A1730" w:rsidP="001A173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1730" w:rsidRDefault="001A1730" w:rsidP="001A1730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文化與族群議題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br/>
              <w:t>1.</w:t>
            </w:r>
            <w:r>
              <w:rPr>
                <w:rFonts w:ascii="Times New Roman" w:eastAsia="標楷體" w:hint="eastAsia"/>
                <w:szCs w:val="24"/>
              </w:rPr>
              <w:t>耶路撒冷是誰的？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談以巴的愛恨情仇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1A1730" w:rsidRDefault="001A1730" w:rsidP="001A1730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2.</w:t>
            </w:r>
            <w:r>
              <w:rPr>
                <w:rFonts w:ascii="Times New Roman" w:eastAsia="標楷體" w:hint="eastAsia"/>
                <w:szCs w:val="24"/>
              </w:rPr>
              <w:t>耶路撒冷是六個世紀的科學之地</w:t>
            </w:r>
            <w:r>
              <w:rPr>
                <w:rFonts w:ascii="Times New Roman" w:eastAsia="標楷體" w:hAnsi="Times New Roman"/>
                <w:szCs w:val="24"/>
              </w:rPr>
              <w:t>─</w:t>
            </w:r>
            <w:r>
              <w:rPr>
                <w:rFonts w:ascii="Times New Roman" w:eastAsia="標楷體" w:hAnsi="Times New Roman" w:hint="eastAsia"/>
                <w:szCs w:val="24"/>
              </w:rPr>
              <w:t>談</w:t>
            </w:r>
            <w:r>
              <w:rPr>
                <w:rFonts w:ascii="Times New Roman" w:eastAsia="標楷體" w:hint="eastAsia"/>
                <w:szCs w:val="24"/>
              </w:rPr>
              <w:t>耶路撒冷與科學復興的關係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1730" w:rsidRDefault="001A1730" w:rsidP="001A1730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1730" w:rsidRDefault="001A1730" w:rsidP="001A1730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 w:rsidRPr="008323FE">
              <w:rPr>
                <w:rFonts w:eastAsia="標楷體" w:hint="eastAsia"/>
                <w:color w:val="FF0000"/>
              </w:rPr>
              <w:t>1.</w:t>
            </w:r>
            <w:r w:rsidRPr="008323FE">
              <w:rPr>
                <w:rFonts w:eastAsia="標楷體" w:hint="eastAsia"/>
                <w:color w:val="FF0000"/>
              </w:rPr>
              <w:t>能在文本中找出關鍵內容並能根據文本提出相關問題。</w:t>
            </w:r>
          </w:p>
          <w:p w:rsidR="001A1730" w:rsidRPr="008323FE" w:rsidRDefault="001A1730" w:rsidP="001A1730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  <w:szCs w:val="24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8323FE">
              <w:rPr>
                <w:rFonts w:eastAsia="標楷體" w:hint="eastAsia"/>
                <w:color w:val="FF0000"/>
              </w:rPr>
              <w:t>學生能綜合討論並動手整理內容與問題。</w:t>
            </w:r>
          </w:p>
        </w:tc>
      </w:tr>
      <w:tr w:rsidR="001A1730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1730" w:rsidRDefault="001A1730" w:rsidP="001A1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1730" w:rsidRDefault="001A1730" w:rsidP="001A173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1730" w:rsidRDefault="001A1730" w:rsidP="001A1730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文化與族群議題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為什麼我們不能待在這裡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談北京</w:t>
            </w:r>
            <w:proofErr w:type="gramStart"/>
            <w:r>
              <w:rPr>
                <w:rFonts w:ascii="Times New Roman" w:eastAsia="標楷體" w:hint="eastAsia"/>
                <w:szCs w:val="24"/>
              </w:rPr>
              <w:t>的低端人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口</w:t>
            </w:r>
          </w:p>
          <w:p w:rsidR="001A1730" w:rsidRDefault="001A1730" w:rsidP="001A1730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4.</w:t>
            </w:r>
            <w:r>
              <w:rPr>
                <w:rFonts w:ascii="Times New Roman" w:eastAsia="標楷體" w:hint="eastAsia"/>
                <w:szCs w:val="24"/>
              </w:rPr>
              <w:t>我們的事自己決定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談各地區獨立公投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1730" w:rsidRDefault="001A1730" w:rsidP="001A1730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1730" w:rsidRDefault="001A1730" w:rsidP="001A1730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1934D6">
              <w:rPr>
                <w:rFonts w:eastAsia="標楷體" w:hint="eastAsia"/>
                <w:color w:val="FF0000"/>
              </w:rPr>
              <w:t>學生能藉與同學互動、實作進而體會並反思生活周遭表象之下的重要意涵。</w:t>
            </w:r>
          </w:p>
          <w:p w:rsidR="001A1730" w:rsidRPr="001934D6" w:rsidRDefault="001A1730" w:rsidP="001A1730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1934D6">
              <w:rPr>
                <w:rFonts w:eastAsia="標楷體" w:hint="eastAsia"/>
                <w:color w:val="FF0000"/>
              </w:rPr>
              <w:t xml:space="preserve"> </w:t>
            </w:r>
            <w:r w:rsidRPr="001934D6">
              <w:rPr>
                <w:rFonts w:eastAsia="標楷體" w:hint="eastAsia"/>
                <w:color w:val="FF0000"/>
              </w:rPr>
              <w:t>學生能擷取資料內容，藉以分析多元資料之間的差異與意義。</w:t>
            </w:r>
          </w:p>
        </w:tc>
      </w:tr>
      <w:tr w:rsidR="001A1730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1730" w:rsidRDefault="001A1730" w:rsidP="001A1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1730" w:rsidRDefault="001A1730" w:rsidP="001A173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1730" w:rsidRDefault="001A1730" w:rsidP="001A1730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文化與族群議題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Ansi="Times New Roman" w:hint="eastAsia"/>
                <w:szCs w:val="24"/>
              </w:rPr>
              <w:t>科技業台商在東南亞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Ansi="Times New Roman" w:hint="eastAsia"/>
                <w:szCs w:val="24"/>
              </w:rPr>
              <w:t>談東南亞的科技發展</w:t>
            </w:r>
          </w:p>
          <w:p w:rsidR="001A1730" w:rsidRDefault="001A1730" w:rsidP="001A1730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6.</w:t>
            </w:r>
            <w:r>
              <w:rPr>
                <w:rFonts w:ascii="Times New Roman" w:eastAsia="標楷體" w:hint="eastAsia"/>
                <w:szCs w:val="24"/>
              </w:rPr>
              <w:t>你們搶了我們的經濟飯碗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談東南亞的排華問題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1730" w:rsidRDefault="001A1730" w:rsidP="001A1730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1730" w:rsidRPr="00363434" w:rsidRDefault="001A1730" w:rsidP="001A1730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091F5A">
              <w:rPr>
                <w:rFonts w:eastAsia="標楷體" w:hint="eastAsia"/>
                <w:color w:val="FF0000"/>
              </w:rPr>
              <w:t>學生能與同儕針對提問進行討論</w:t>
            </w:r>
            <w:r>
              <w:rPr>
                <w:rFonts w:eastAsia="標楷體" w:hint="eastAsia"/>
                <w:color w:val="FF0000"/>
              </w:rPr>
              <w:t>。</w:t>
            </w:r>
          </w:p>
          <w:p w:rsidR="001A1730" w:rsidRPr="00363434" w:rsidRDefault="001A1730" w:rsidP="001A1730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091F5A">
              <w:rPr>
                <w:rFonts w:eastAsia="標楷體" w:hint="eastAsia"/>
                <w:color w:val="FF0000"/>
              </w:rPr>
              <w:t>學生能閱讀</w:t>
            </w:r>
            <w:r>
              <w:rPr>
                <w:rFonts w:eastAsia="標楷體" w:hint="eastAsia"/>
                <w:color w:val="FF0000"/>
              </w:rPr>
              <w:t>理解</w:t>
            </w:r>
            <w:r w:rsidRPr="00091F5A">
              <w:rPr>
                <w:rFonts w:eastAsia="標楷體" w:hint="eastAsia"/>
                <w:color w:val="FF0000"/>
              </w:rPr>
              <w:t>並分析</w:t>
            </w:r>
            <w:r w:rsidR="00252613">
              <w:rPr>
                <w:rFonts w:eastAsia="標楷體" w:hint="eastAsia"/>
                <w:color w:val="FF0000"/>
              </w:rPr>
              <w:t>文化族群</w:t>
            </w:r>
            <w:r>
              <w:rPr>
                <w:rFonts w:eastAsia="標楷體" w:hint="eastAsia"/>
                <w:color w:val="FF0000"/>
              </w:rPr>
              <w:t>議題對</w:t>
            </w:r>
            <w:r w:rsidRPr="00091F5A">
              <w:rPr>
                <w:rFonts w:eastAsia="標楷體" w:hint="eastAsia"/>
                <w:color w:val="FF0000"/>
              </w:rPr>
              <w:t>人類的</w:t>
            </w:r>
            <w:r>
              <w:rPr>
                <w:rFonts w:eastAsia="標楷體" w:hint="eastAsia"/>
                <w:color w:val="FF0000"/>
              </w:rPr>
              <w:t>影響</w:t>
            </w:r>
            <w:r w:rsidRPr="00091F5A">
              <w:rPr>
                <w:rFonts w:eastAsia="標楷體" w:hint="eastAsia"/>
                <w:color w:val="FF0000"/>
              </w:rPr>
              <w:t>。</w:t>
            </w:r>
          </w:p>
        </w:tc>
      </w:tr>
      <w:tr w:rsidR="00363434" w:rsidTr="004A59A1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63434" w:rsidRDefault="00363434" w:rsidP="0036343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活動</w:t>
            </w: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434" w:rsidRDefault="00363434" w:rsidP="0036343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我們來辦一場獨立公投</w:t>
            </w:r>
            <w:r>
              <w:rPr>
                <w:rFonts w:ascii="Times New Roman" w:eastAsia="標楷體" w:hAnsi="Times New Roman"/>
                <w:szCs w:val="24"/>
              </w:rPr>
              <w:br/>
              <w:t>1.</w:t>
            </w:r>
            <w:r>
              <w:rPr>
                <w:rFonts w:ascii="Times New Roman" w:eastAsia="標楷體" w:hint="eastAsia"/>
                <w:szCs w:val="24"/>
              </w:rPr>
              <w:t>將部分同學分為議題的正反兩方。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正反兩方各自表述宣傳。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進行公投以得取結果。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63434" w:rsidRPr="00332555" w:rsidRDefault="00332555" w:rsidP="00363434">
            <w:pPr>
              <w:rPr>
                <w:rFonts w:ascii="Times New Roman" w:eastAsia="標楷體" w:hAnsi="Times New Roman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學生能將議題內容製成海報或PPT</w:t>
            </w:r>
            <w:r w:rsidR="00FC4C43">
              <w:rPr>
                <w:rFonts w:ascii="標楷體" w:eastAsia="標楷體" w:hAnsi="標楷體" w:hint="eastAsia"/>
                <w:color w:val="FF0000"/>
              </w:rPr>
              <w:t>簡報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</w:tr>
      <w:tr w:rsidR="00844B4D" w:rsidTr="00C00A43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4B4D" w:rsidRDefault="00844B4D" w:rsidP="0084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844B4D" w:rsidRDefault="00844B4D" w:rsidP="0084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844B4D" w:rsidRDefault="00844B4D" w:rsidP="0084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844B4D" w:rsidRDefault="00844B4D" w:rsidP="0084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4B4D" w:rsidRDefault="00844B4D" w:rsidP="00844B4D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4B4D" w:rsidRDefault="00844B4D" w:rsidP="00844B4D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經濟與金融議題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br/>
              <w:t>1.</w:t>
            </w:r>
            <w:r>
              <w:rPr>
                <w:rFonts w:ascii="Times New Roman" w:eastAsia="標楷體" w:hint="eastAsia"/>
                <w:szCs w:val="24"/>
              </w:rPr>
              <w:t>一路向南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台灣的新南向政策</w:t>
            </w:r>
          </w:p>
          <w:p w:rsidR="00844B4D" w:rsidRDefault="00844B4D" w:rsidP="00844B4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Cs w:val="24"/>
              </w:rPr>
              <w:t>新南向政策對科技領域及生</w:t>
            </w: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醫</w:t>
            </w:r>
            <w:proofErr w:type="gramEnd"/>
            <w:r>
              <w:rPr>
                <w:rFonts w:ascii="Times New Roman" w:eastAsia="標楷體" w:hAnsi="Times New Roman" w:hint="eastAsia"/>
                <w:szCs w:val="24"/>
              </w:rPr>
              <w:t>領域的影響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B4D" w:rsidRDefault="00844B4D" w:rsidP="00844B4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4B4D" w:rsidRDefault="00844B4D" w:rsidP="00844B4D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1934D6">
              <w:rPr>
                <w:rFonts w:eastAsia="標楷體" w:hint="eastAsia"/>
                <w:color w:val="FF0000"/>
              </w:rPr>
              <w:t>學生能藉與同學互動、實作進而體會並反思生活周遭表象之下的重要意涵。</w:t>
            </w:r>
          </w:p>
          <w:p w:rsidR="00844B4D" w:rsidRPr="001934D6" w:rsidRDefault="00844B4D" w:rsidP="00844B4D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1934D6">
              <w:rPr>
                <w:rFonts w:eastAsia="標楷體" w:hint="eastAsia"/>
                <w:color w:val="FF0000"/>
              </w:rPr>
              <w:t xml:space="preserve"> </w:t>
            </w:r>
            <w:r w:rsidRPr="001934D6">
              <w:rPr>
                <w:rFonts w:eastAsia="標楷體" w:hint="eastAsia"/>
                <w:color w:val="FF0000"/>
              </w:rPr>
              <w:t>學生能擷取資料內容，藉以分析多元資料之間的差異與意義。</w:t>
            </w:r>
          </w:p>
        </w:tc>
      </w:tr>
      <w:tr w:rsidR="00844B4D" w:rsidTr="00C00A4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4B4D" w:rsidRDefault="00844B4D" w:rsidP="0084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4B4D" w:rsidRDefault="00844B4D" w:rsidP="00844B4D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4B4D" w:rsidRDefault="00844B4D" w:rsidP="00844B4D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經濟與金融議題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一袋錢買一個麵包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談委內瑞拉的通貨膨脹</w:t>
            </w:r>
          </w:p>
          <w:p w:rsidR="00844B4D" w:rsidRDefault="00844B4D" w:rsidP="00844B4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4.</w:t>
            </w:r>
            <w:r>
              <w:rPr>
                <w:rFonts w:ascii="Times New Roman" w:eastAsia="標楷體" w:hint="eastAsia"/>
                <w:szCs w:val="24"/>
              </w:rPr>
              <w:t>通貨膨脹</w:t>
            </w:r>
            <w:r>
              <w:rPr>
                <w:rFonts w:ascii="Times New Roman" w:eastAsia="標楷體" w:hAnsi="Times New Roman" w:hint="eastAsia"/>
                <w:szCs w:val="24"/>
              </w:rPr>
              <w:t>有限度嗎？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Ansi="Times New Roman" w:hint="eastAsia"/>
                <w:szCs w:val="24"/>
              </w:rPr>
              <w:t>如何以統計方法來估算通貨膨脹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B4D" w:rsidRDefault="00844B4D" w:rsidP="00844B4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4B4D" w:rsidRPr="00363434" w:rsidRDefault="00844B4D" w:rsidP="00844B4D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091F5A">
              <w:rPr>
                <w:rFonts w:eastAsia="標楷體"/>
                <w:color w:val="FF0000"/>
              </w:rPr>
              <w:t xml:space="preserve"> </w:t>
            </w:r>
            <w:r w:rsidRPr="00091F5A">
              <w:rPr>
                <w:rFonts w:eastAsia="標楷體" w:hint="eastAsia"/>
                <w:color w:val="FF0000"/>
              </w:rPr>
              <w:t>學生能與同儕針對提問進行討論</w:t>
            </w:r>
            <w:r>
              <w:rPr>
                <w:rFonts w:eastAsia="標楷體" w:hint="eastAsia"/>
                <w:color w:val="FF0000"/>
              </w:rPr>
              <w:t>。</w:t>
            </w:r>
          </w:p>
          <w:p w:rsidR="00844B4D" w:rsidRPr="00363434" w:rsidRDefault="00844B4D" w:rsidP="00844B4D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091F5A">
              <w:rPr>
                <w:rFonts w:eastAsia="標楷體" w:hint="eastAsia"/>
                <w:color w:val="FF0000"/>
              </w:rPr>
              <w:t>學生能閱讀</w:t>
            </w:r>
            <w:r>
              <w:rPr>
                <w:rFonts w:eastAsia="標楷體" w:hint="eastAsia"/>
                <w:color w:val="FF0000"/>
              </w:rPr>
              <w:t>理解</w:t>
            </w:r>
            <w:r w:rsidRPr="00091F5A">
              <w:rPr>
                <w:rFonts w:eastAsia="標楷體" w:hint="eastAsia"/>
                <w:color w:val="FF0000"/>
              </w:rPr>
              <w:t>並分析</w:t>
            </w:r>
            <w:r w:rsidR="00BF296B">
              <w:rPr>
                <w:rFonts w:eastAsia="標楷體" w:hint="eastAsia"/>
                <w:color w:val="FF0000"/>
              </w:rPr>
              <w:t>經濟金融</w:t>
            </w:r>
            <w:r>
              <w:rPr>
                <w:rFonts w:eastAsia="標楷體" w:hint="eastAsia"/>
                <w:color w:val="FF0000"/>
              </w:rPr>
              <w:t>議題對</w:t>
            </w:r>
            <w:r w:rsidRPr="00091F5A">
              <w:rPr>
                <w:rFonts w:eastAsia="標楷體" w:hint="eastAsia"/>
                <w:color w:val="FF0000"/>
              </w:rPr>
              <w:t>人類的</w:t>
            </w:r>
            <w:r>
              <w:rPr>
                <w:rFonts w:eastAsia="標楷體" w:hint="eastAsia"/>
                <w:color w:val="FF0000"/>
              </w:rPr>
              <w:t>影響</w:t>
            </w:r>
            <w:r w:rsidRPr="00091F5A">
              <w:rPr>
                <w:rFonts w:eastAsia="標楷體" w:hint="eastAsia"/>
                <w:color w:val="FF0000"/>
              </w:rPr>
              <w:t>。</w:t>
            </w:r>
          </w:p>
        </w:tc>
      </w:tr>
      <w:tr w:rsidR="00844B4D" w:rsidTr="00C00A4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4B4D" w:rsidRDefault="00844B4D" w:rsidP="0084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4B4D" w:rsidRDefault="00844B4D" w:rsidP="00844B4D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4B4D" w:rsidRDefault="00844B4D" w:rsidP="00844B4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經濟與金融議題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美國人的錢和我們有關嗎？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談美元走勢與全球經濟影響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844B4D" w:rsidRDefault="00844B4D" w:rsidP="00844B4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6.</w:t>
            </w:r>
            <w:r>
              <w:rPr>
                <w:rFonts w:ascii="Times New Roman" w:eastAsia="標楷體" w:hAnsi="Times New Roman" w:hint="eastAsia"/>
                <w:szCs w:val="24"/>
              </w:rPr>
              <w:t>匯率與複利的關係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B4D" w:rsidRDefault="00844B4D" w:rsidP="00844B4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4B4D" w:rsidRPr="001934D6" w:rsidRDefault="00844B4D" w:rsidP="00844B4D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 w:rsidRPr="00363434">
              <w:rPr>
                <w:rFonts w:eastAsia="標楷體" w:hint="eastAsia"/>
                <w:color w:val="FF0000"/>
              </w:rPr>
              <w:t>學生能完成小組任務，對於相關議題，提供正向的思維或行動方案。</w:t>
            </w:r>
          </w:p>
        </w:tc>
      </w:tr>
      <w:tr w:rsidR="00844B4D" w:rsidTr="00C00A4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4B4D" w:rsidRDefault="00844B4D" w:rsidP="0084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4B4D" w:rsidRDefault="00844B4D" w:rsidP="00844B4D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4B4D" w:rsidRDefault="00844B4D" w:rsidP="00844B4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活動</w:t>
            </w: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B4D" w:rsidRDefault="00844B4D" w:rsidP="00844B4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勞動議題公聽會</w:t>
            </w:r>
            <w:r>
              <w:rPr>
                <w:rFonts w:ascii="Times New Roman" w:eastAsia="標楷體" w:hAnsi="Times New Roman"/>
                <w:szCs w:val="24"/>
              </w:rPr>
              <w:br/>
              <w:t>1.</w:t>
            </w:r>
            <w:r>
              <w:rPr>
                <w:rFonts w:ascii="Times New Roman" w:eastAsia="標楷體" w:hint="eastAsia"/>
                <w:szCs w:val="24"/>
              </w:rPr>
              <w:t>選定同學分別擔任公聽會中的不同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角色及利益團體、民眾。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各角色準備資料陳述立場，以召開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公聽會。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整理記錄公聽會歷程與意見表達。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4B4D" w:rsidRDefault="00844B4D" w:rsidP="00844B4D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091F5A">
              <w:rPr>
                <w:rFonts w:eastAsia="標楷體" w:hint="eastAsia"/>
                <w:color w:val="FF0000"/>
              </w:rPr>
              <w:t>學生能以口語表達自己</w:t>
            </w:r>
            <w:r>
              <w:rPr>
                <w:rFonts w:eastAsia="標楷體" w:hint="eastAsia"/>
                <w:color w:val="FF0000"/>
              </w:rPr>
              <w:t>對</w:t>
            </w:r>
            <w:r w:rsidR="0073547D">
              <w:rPr>
                <w:rFonts w:eastAsia="標楷體" w:hint="eastAsia"/>
                <w:color w:val="FF0000"/>
              </w:rPr>
              <w:t>經濟金融</w:t>
            </w:r>
            <w:r>
              <w:rPr>
                <w:rFonts w:eastAsia="標楷體" w:hint="eastAsia"/>
                <w:color w:val="FF0000"/>
              </w:rPr>
              <w:t>議題的了解</w:t>
            </w:r>
            <w:r w:rsidRPr="00091F5A">
              <w:rPr>
                <w:rFonts w:eastAsia="標楷體" w:hint="eastAsia"/>
                <w:color w:val="FF0000"/>
              </w:rPr>
              <w:t>。</w:t>
            </w:r>
          </w:p>
          <w:p w:rsidR="00844B4D" w:rsidRDefault="00844B4D" w:rsidP="00844B4D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</w:t>
            </w:r>
            <w:r>
              <w:rPr>
                <w:rFonts w:eastAsia="標楷體"/>
                <w:color w:val="FF0000"/>
              </w:rPr>
              <w:t>.</w:t>
            </w:r>
            <w:r>
              <w:rPr>
                <w:rFonts w:eastAsia="標楷體" w:hint="eastAsia"/>
                <w:color w:val="FF0000"/>
              </w:rPr>
              <w:t>上台報告。</w:t>
            </w:r>
          </w:p>
          <w:p w:rsidR="00844B4D" w:rsidRPr="00BE2814" w:rsidRDefault="00844B4D" w:rsidP="00844B4D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/>
                <w:color w:val="FF0000"/>
              </w:rPr>
              <w:t>3</w:t>
            </w:r>
            <w:r>
              <w:rPr>
                <w:rFonts w:eastAsia="標楷體" w:hint="eastAsia"/>
                <w:color w:val="FF0000"/>
              </w:rPr>
              <w:t>.</w:t>
            </w:r>
            <w:proofErr w:type="gramStart"/>
            <w:r>
              <w:rPr>
                <w:rFonts w:eastAsia="標楷體" w:hint="eastAsia"/>
                <w:color w:val="FF0000"/>
              </w:rPr>
              <w:t>小組互評</w:t>
            </w:r>
            <w:proofErr w:type="gramEnd"/>
            <w:r>
              <w:rPr>
                <w:rFonts w:eastAsia="標楷體" w:hint="eastAsia"/>
                <w:color w:val="FF0000"/>
              </w:rPr>
              <w:t>。</w:t>
            </w:r>
          </w:p>
        </w:tc>
      </w:tr>
      <w:tr w:rsidR="00D7420E" w:rsidTr="00C00A4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政治議題</w:t>
            </w:r>
            <w:r>
              <w:rPr>
                <w:rFonts w:ascii="Times New Roman" w:eastAsia="標楷體" w:hAnsi="Times New Roman"/>
                <w:szCs w:val="24"/>
              </w:rPr>
              <w:br/>
              <w:t>1.</w:t>
            </w:r>
            <w:r>
              <w:rPr>
                <w:rFonts w:ascii="Times New Roman" w:eastAsia="標楷體" w:hint="eastAsia"/>
                <w:szCs w:val="24"/>
              </w:rPr>
              <w:t>離開是好還是壞？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</w:t>
            </w:r>
            <w:proofErr w:type="gramStart"/>
            <w:r>
              <w:rPr>
                <w:rFonts w:ascii="Times New Roman" w:eastAsia="標楷體" w:hint="eastAsia"/>
                <w:szCs w:val="24"/>
              </w:rPr>
              <w:t>英國脫歐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的歷程</w:t>
            </w:r>
          </w:p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Cs w:val="24"/>
              </w:rPr>
              <w:t>英國</w:t>
            </w: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脫歐對</w:t>
            </w:r>
            <w:proofErr w:type="gramEnd"/>
            <w:r>
              <w:rPr>
                <w:rFonts w:ascii="Times New Roman" w:eastAsia="標楷體" w:hAnsi="Times New Roman" w:hint="eastAsia"/>
                <w:szCs w:val="24"/>
              </w:rPr>
              <w:t>運動領域的影響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7420E" w:rsidRDefault="00D7420E" w:rsidP="00D7420E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 w:rsidRPr="008323FE">
              <w:rPr>
                <w:rFonts w:eastAsia="標楷體" w:hint="eastAsia"/>
                <w:color w:val="FF0000"/>
              </w:rPr>
              <w:t>1.</w:t>
            </w:r>
            <w:r w:rsidRPr="008323FE">
              <w:rPr>
                <w:rFonts w:eastAsia="標楷體" w:hint="eastAsia"/>
                <w:color w:val="FF0000"/>
              </w:rPr>
              <w:t>能在文本中找出關鍵內容並能根據文本提出相關問題。</w:t>
            </w:r>
          </w:p>
          <w:p w:rsidR="00D7420E" w:rsidRPr="008323FE" w:rsidRDefault="00D7420E" w:rsidP="00D7420E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  <w:szCs w:val="24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8323FE">
              <w:rPr>
                <w:rFonts w:eastAsia="標楷體" w:hint="eastAsia"/>
                <w:color w:val="FF0000"/>
              </w:rPr>
              <w:t>學生能綜合討論並動手整理內容與問題。</w:t>
            </w:r>
          </w:p>
        </w:tc>
      </w:tr>
      <w:tr w:rsidR="00D7420E" w:rsidTr="00C00A4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政治議題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巴拿馬和我們斷交了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談台灣的外交情勢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7420E" w:rsidRDefault="00D7420E" w:rsidP="00D7420E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1934D6">
              <w:rPr>
                <w:rFonts w:eastAsia="標楷體" w:hint="eastAsia"/>
                <w:color w:val="FF0000"/>
              </w:rPr>
              <w:t>學生能藉與同學互動、實作進而體會並反思生活周遭表象之下的重要意涵。</w:t>
            </w:r>
          </w:p>
          <w:p w:rsidR="00D7420E" w:rsidRPr="001934D6" w:rsidRDefault="00D7420E" w:rsidP="00D7420E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1934D6">
              <w:rPr>
                <w:rFonts w:eastAsia="標楷體" w:hint="eastAsia"/>
                <w:color w:val="FF0000"/>
              </w:rPr>
              <w:t xml:space="preserve"> </w:t>
            </w:r>
            <w:r w:rsidRPr="001934D6">
              <w:rPr>
                <w:rFonts w:eastAsia="標楷體" w:hint="eastAsia"/>
                <w:color w:val="FF0000"/>
              </w:rPr>
              <w:t>學生能擷取資料內容，藉以分析多元資料之間的差異與意義。</w:t>
            </w:r>
          </w:p>
        </w:tc>
      </w:tr>
      <w:tr w:rsidR="00D7420E" w:rsidTr="00C00A4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政治議題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兩岸未來會怎麼走？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談兩岸情勢的過去、現在與未來</w:t>
            </w:r>
          </w:p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5.</w:t>
            </w:r>
            <w:r>
              <w:rPr>
                <w:rFonts w:ascii="Times New Roman" w:eastAsia="標楷體" w:hAnsi="Times New Roman" w:hint="eastAsia"/>
                <w:szCs w:val="24"/>
              </w:rPr>
              <w:t>兩岸的科技交流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7420E" w:rsidRPr="00363434" w:rsidRDefault="00D7420E" w:rsidP="00D7420E">
            <w:pPr>
              <w:autoSpaceDN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1.</w:t>
            </w:r>
            <w:r w:rsidRPr="00091F5A">
              <w:rPr>
                <w:rFonts w:eastAsia="標楷體"/>
                <w:color w:val="FF0000"/>
              </w:rPr>
              <w:t xml:space="preserve"> </w:t>
            </w:r>
            <w:r w:rsidRPr="00091F5A">
              <w:rPr>
                <w:rFonts w:eastAsia="標楷體" w:hint="eastAsia"/>
                <w:color w:val="FF0000"/>
              </w:rPr>
              <w:t>學生能與同儕針對提問進行討論</w:t>
            </w:r>
            <w:r>
              <w:rPr>
                <w:rFonts w:eastAsia="標楷體" w:hint="eastAsia"/>
                <w:color w:val="FF0000"/>
              </w:rPr>
              <w:t>。</w:t>
            </w:r>
          </w:p>
          <w:p w:rsidR="00D7420E" w:rsidRPr="00363434" w:rsidRDefault="00D7420E" w:rsidP="00D7420E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2.</w:t>
            </w:r>
            <w:r w:rsidRPr="00091F5A">
              <w:rPr>
                <w:rFonts w:eastAsia="標楷體" w:hint="eastAsia"/>
                <w:color w:val="FF0000"/>
              </w:rPr>
              <w:t>學生能閱讀</w:t>
            </w:r>
            <w:r>
              <w:rPr>
                <w:rFonts w:eastAsia="標楷體" w:hint="eastAsia"/>
                <w:color w:val="FF0000"/>
              </w:rPr>
              <w:t>理解</w:t>
            </w:r>
            <w:r w:rsidRPr="00091F5A">
              <w:rPr>
                <w:rFonts w:eastAsia="標楷體" w:hint="eastAsia"/>
                <w:color w:val="FF0000"/>
              </w:rPr>
              <w:t>並分析</w:t>
            </w:r>
            <w:r w:rsidR="00F4472A">
              <w:rPr>
                <w:rFonts w:eastAsia="標楷體" w:hint="eastAsia"/>
                <w:color w:val="FF0000"/>
              </w:rPr>
              <w:t>政治</w:t>
            </w:r>
            <w:r>
              <w:rPr>
                <w:rFonts w:eastAsia="標楷體" w:hint="eastAsia"/>
                <w:color w:val="FF0000"/>
              </w:rPr>
              <w:t>議題對</w:t>
            </w:r>
            <w:r w:rsidRPr="00091F5A">
              <w:rPr>
                <w:rFonts w:eastAsia="標楷體" w:hint="eastAsia"/>
                <w:color w:val="FF0000"/>
              </w:rPr>
              <w:t>人類的</w:t>
            </w:r>
            <w:r>
              <w:rPr>
                <w:rFonts w:eastAsia="標楷體" w:hint="eastAsia"/>
                <w:color w:val="FF0000"/>
              </w:rPr>
              <w:t>影響</w:t>
            </w:r>
            <w:r w:rsidRPr="00091F5A">
              <w:rPr>
                <w:rFonts w:eastAsia="標楷體" w:hint="eastAsia"/>
                <w:color w:val="FF0000"/>
              </w:rPr>
              <w:t>。</w:t>
            </w:r>
          </w:p>
        </w:tc>
      </w:tr>
      <w:tr w:rsidR="00D7420E" w:rsidTr="00C00A4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政治議題</w:t>
            </w:r>
            <w:r>
              <w:rPr>
                <w:rFonts w:ascii="Times New Roman" w:eastAsia="標楷體" w:hAnsi="Times New Roman"/>
                <w:szCs w:val="24"/>
              </w:rPr>
              <w:t xml:space="preserve"> 4.</w:t>
            </w:r>
            <w:r>
              <w:rPr>
                <w:rFonts w:ascii="Times New Roman" w:eastAsia="標楷體" w:hint="eastAsia"/>
                <w:szCs w:val="24"/>
              </w:rPr>
              <w:t>南北韓吵完了沒？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─</w:t>
            </w:r>
            <w:proofErr w:type="gramEnd"/>
            <w:r>
              <w:rPr>
                <w:rFonts w:ascii="Times New Roman" w:eastAsia="標楷體" w:hint="eastAsia"/>
                <w:szCs w:val="24"/>
              </w:rPr>
              <w:t>談朝鮮半島的複雜情勢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int="eastAsia"/>
                <w:szCs w:val="24"/>
              </w:rPr>
              <w:t>議題內容知能之講述。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現實世界案例之分享與探討。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課程技能之教授。</w:t>
            </w:r>
            <w:r>
              <w:rPr>
                <w:rFonts w:ascii="Times New Roman" w:eastAsia="標楷體" w:hAnsi="Times New Roman"/>
                <w:szCs w:val="24"/>
              </w:rPr>
              <w:br/>
              <w:t>4.</w:t>
            </w:r>
            <w:r>
              <w:rPr>
                <w:rFonts w:ascii="Times New Roman" w:eastAsia="標楷體" w:hint="eastAsia"/>
                <w:szCs w:val="24"/>
              </w:rPr>
              <w:t>指導學生蒐集相關資料之方式與技巧。</w:t>
            </w:r>
            <w:r>
              <w:rPr>
                <w:rFonts w:ascii="Times New Roman" w:eastAsia="標楷體" w:hAnsi="Times New Roman"/>
                <w:szCs w:val="24"/>
              </w:rPr>
              <w:br/>
              <w:t>5.</w:t>
            </w:r>
            <w:r>
              <w:rPr>
                <w:rFonts w:ascii="Times New Roman" w:eastAsia="標楷體" w:hint="eastAsia"/>
                <w:szCs w:val="24"/>
              </w:rPr>
              <w:t>引領課堂活動的進行。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7420E" w:rsidRPr="001934D6" w:rsidRDefault="00D7420E" w:rsidP="00D7420E">
            <w:pPr>
              <w:autoSpaceDN w:val="0"/>
              <w:snapToGrid w:val="0"/>
              <w:textAlignment w:val="baseline"/>
              <w:rPr>
                <w:rFonts w:eastAsia="標楷體"/>
                <w:color w:val="FF0000"/>
              </w:rPr>
            </w:pPr>
            <w:r w:rsidRPr="00363434">
              <w:rPr>
                <w:rFonts w:eastAsia="標楷體" w:hint="eastAsia"/>
                <w:color w:val="FF0000"/>
              </w:rPr>
              <w:t>學生能完成小組任務，對於相關議題，提供正向的思維或行動方案。</w:t>
            </w:r>
          </w:p>
        </w:tc>
      </w:tr>
      <w:tr w:rsidR="00D7420E" w:rsidTr="00C00A4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Default="00D7420E" w:rsidP="00D7420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活動</w:t>
            </w:r>
            <w:r>
              <w:rPr>
                <w:rFonts w:ascii="Times New Roman" w:eastAsia="標楷體" w:hAnsi="Times New Roman"/>
                <w:szCs w:val="24"/>
              </w:rPr>
              <w:t xml:space="preserve">E 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E" w:rsidRDefault="00D7420E" w:rsidP="00D7420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兩岸歷史與現代人物辯論大會</w:t>
            </w:r>
            <w:r>
              <w:rPr>
                <w:rFonts w:ascii="Times New Roman" w:eastAsia="標楷體" w:hAnsi="Times New Roman"/>
                <w:szCs w:val="24"/>
              </w:rPr>
              <w:br/>
              <w:t>1.</w:t>
            </w:r>
            <w:r>
              <w:rPr>
                <w:rFonts w:ascii="Times New Roman" w:eastAsia="標楷體" w:hint="eastAsia"/>
                <w:szCs w:val="24"/>
              </w:rPr>
              <w:t>選定影響兩岸關係的歷史與現代人物。</w:t>
            </w:r>
            <w:r>
              <w:rPr>
                <w:rFonts w:ascii="Times New Roman" w:eastAsia="標楷體" w:hAnsi="Times New Roman"/>
                <w:szCs w:val="24"/>
              </w:rPr>
              <w:br/>
              <w:t>2.</w:t>
            </w:r>
            <w:r>
              <w:rPr>
                <w:rFonts w:ascii="Times New Roman" w:eastAsia="標楷體" w:hint="eastAsia"/>
                <w:szCs w:val="24"/>
              </w:rPr>
              <w:t>針對兩岸關係設立辯論主題。</w:t>
            </w:r>
            <w:r>
              <w:rPr>
                <w:rFonts w:ascii="Times New Roman" w:eastAsia="標楷體" w:hAnsi="Times New Roman"/>
                <w:szCs w:val="24"/>
              </w:rPr>
              <w:br/>
              <w:t>3.</w:t>
            </w:r>
            <w:r>
              <w:rPr>
                <w:rFonts w:ascii="Times New Roman" w:eastAsia="標楷體" w:hint="eastAsia"/>
                <w:szCs w:val="24"/>
              </w:rPr>
              <w:t>進行議題辯論並評定結果。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7420E" w:rsidRPr="00332555" w:rsidRDefault="00D7420E" w:rsidP="00D7420E">
            <w:pPr>
              <w:rPr>
                <w:rFonts w:ascii="Times New Roman" w:eastAsia="標楷體" w:hAnsi="Times New Roman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學生能將議題內容製成海報或PPT簡報。</w:t>
            </w:r>
          </w:p>
        </w:tc>
      </w:tr>
      <w:tr w:rsidR="00D7420E" w:rsidTr="004A59A1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戶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描述、測量、紀錄觀察所得。</w:t>
            </w:r>
          </w:p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環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了解生物多樣性及環境承載力的重要性。</w:t>
            </w:r>
          </w:p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品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J9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知行合一與自我反省。</w:t>
            </w:r>
          </w:p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家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J10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家庭財物。</w:t>
            </w:r>
          </w:p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J9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進行學生權利與校園法律之初探。</w:t>
            </w:r>
          </w:p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國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具備參與國際交流活動的能力。</w:t>
            </w:r>
          </w:p>
        </w:tc>
      </w:tr>
      <w:tr w:rsidR="00D7420E" w:rsidTr="00D76C15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7420E" w:rsidRDefault="00D7420E" w:rsidP="00D7420E">
            <w:pPr>
              <w:pStyle w:val="ab"/>
              <w:numPr>
                <w:ilvl w:val="0"/>
                <w:numId w:val="11"/>
              </w:numPr>
              <w:autoSpaceDN w:val="0"/>
              <w:spacing w:line="400" w:lineRule="exact"/>
              <w:textAlignment w:val="baseline"/>
              <w:rPr>
                <w:rFonts w:eastAsia="標楷體"/>
                <w:color w:val="000000"/>
              </w:rPr>
            </w:pPr>
            <w:r w:rsidRPr="006C0A30">
              <w:rPr>
                <w:rFonts w:eastAsia="標楷體" w:hint="eastAsia"/>
                <w:color w:val="000000"/>
              </w:rPr>
              <w:t>課堂參與：</w:t>
            </w:r>
            <w:r>
              <w:rPr>
                <w:rFonts w:eastAsia="標楷體" w:hint="eastAsia"/>
                <w:color w:val="000000"/>
              </w:rPr>
              <w:t>30%</w:t>
            </w:r>
          </w:p>
          <w:p w:rsidR="00D7420E" w:rsidRDefault="00D7420E" w:rsidP="00D7420E">
            <w:pPr>
              <w:pStyle w:val="ab"/>
              <w:numPr>
                <w:ilvl w:val="0"/>
                <w:numId w:val="11"/>
              </w:numPr>
              <w:autoSpaceDN w:val="0"/>
              <w:spacing w:line="400" w:lineRule="exact"/>
              <w:textAlignment w:val="baseline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學習單：</w:t>
            </w:r>
            <w:r>
              <w:rPr>
                <w:rFonts w:eastAsia="標楷體" w:hint="eastAsia"/>
                <w:color w:val="000000"/>
              </w:rPr>
              <w:t>30%</w:t>
            </w:r>
          </w:p>
          <w:p w:rsidR="00D7420E" w:rsidRPr="00027870" w:rsidRDefault="00D7420E" w:rsidP="00D7420E">
            <w:pPr>
              <w:pStyle w:val="ab"/>
              <w:numPr>
                <w:ilvl w:val="0"/>
                <w:numId w:val="11"/>
              </w:numPr>
              <w:autoSpaceDN w:val="0"/>
              <w:spacing w:line="400" w:lineRule="exact"/>
              <w:textAlignment w:val="baseline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PTT</w:t>
            </w:r>
            <w:r>
              <w:rPr>
                <w:rFonts w:eastAsia="標楷體" w:hint="eastAsia"/>
                <w:color w:val="000000"/>
              </w:rPr>
              <w:t>簡報：</w:t>
            </w:r>
            <w:r>
              <w:rPr>
                <w:rFonts w:eastAsia="標楷體" w:hint="eastAsia"/>
                <w:color w:val="000000"/>
              </w:rPr>
              <w:t>40%</w:t>
            </w:r>
          </w:p>
        </w:tc>
      </w:tr>
      <w:tr w:rsidR="00D7420E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1.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學習單</w:t>
            </w:r>
          </w:p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2.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空白名片卡</w:t>
            </w:r>
          </w:p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3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.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教學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ppt</w:t>
            </w:r>
          </w:p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4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.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</w:tr>
      <w:tr w:rsidR="00D7420E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7420E" w:rsidRPr="00027870" w:rsidRDefault="00D7420E" w:rsidP="00D7420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延平</w:t>
            </w:r>
            <w:r>
              <w:rPr>
                <w:rFonts w:ascii="Times New Roman" w:eastAsia="標楷體" w:hAnsi="Times New Roman" w:hint="eastAsia"/>
                <w:color w:val="000000"/>
              </w:rPr>
              <w:t>社會科、自然科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教學團隊</w:t>
            </w:r>
          </w:p>
        </w:tc>
      </w:tr>
      <w:tr w:rsidR="00D7420E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E" w:rsidRDefault="00D7420E" w:rsidP="00D74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1835CA">
      <w:footerReference w:type="default" r:id="rId8"/>
      <w:pgSz w:w="23814" w:h="16839" w:orient="landscape" w:code="8"/>
      <w:pgMar w:top="1134" w:right="1440" w:bottom="991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58B" w:rsidRDefault="0016358B">
      <w:r>
        <w:separator/>
      </w:r>
    </w:p>
  </w:endnote>
  <w:endnote w:type="continuationSeparator" w:id="0">
    <w:p w:rsidR="0016358B" w:rsidRDefault="0016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5A1C7C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58B" w:rsidRDefault="0016358B">
      <w:r>
        <w:separator/>
      </w:r>
    </w:p>
  </w:footnote>
  <w:footnote w:type="continuationSeparator" w:id="0">
    <w:p w:rsidR="0016358B" w:rsidRDefault="0016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955C9"/>
    <w:multiLevelType w:val="hybridMultilevel"/>
    <w:tmpl w:val="9222A0F2"/>
    <w:lvl w:ilvl="0" w:tplc="4EC8B8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1A6935"/>
    <w:multiLevelType w:val="hybridMultilevel"/>
    <w:tmpl w:val="CF36EB8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37C3045"/>
    <w:multiLevelType w:val="hybridMultilevel"/>
    <w:tmpl w:val="F4645FA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B5B1CF2"/>
    <w:multiLevelType w:val="hybridMultilevel"/>
    <w:tmpl w:val="5A70D9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9"/>
  </w:num>
  <w:num w:numId="5">
    <w:abstractNumId w:val="8"/>
  </w:num>
  <w:num w:numId="6">
    <w:abstractNumId w:val="5"/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A8"/>
    <w:rsid w:val="000367CB"/>
    <w:rsid w:val="00091F5A"/>
    <w:rsid w:val="00144BAE"/>
    <w:rsid w:val="00156F15"/>
    <w:rsid w:val="0016358B"/>
    <w:rsid w:val="001835CA"/>
    <w:rsid w:val="001934D6"/>
    <w:rsid w:val="001A1730"/>
    <w:rsid w:val="00232F55"/>
    <w:rsid w:val="00252613"/>
    <w:rsid w:val="0027119A"/>
    <w:rsid w:val="002E6459"/>
    <w:rsid w:val="00323C06"/>
    <w:rsid w:val="00332555"/>
    <w:rsid w:val="00363434"/>
    <w:rsid w:val="003A46CB"/>
    <w:rsid w:val="004566ED"/>
    <w:rsid w:val="004A59A1"/>
    <w:rsid w:val="00580F13"/>
    <w:rsid w:val="00590F7F"/>
    <w:rsid w:val="005A1C7C"/>
    <w:rsid w:val="005E5E90"/>
    <w:rsid w:val="006A78CC"/>
    <w:rsid w:val="006C1003"/>
    <w:rsid w:val="00701017"/>
    <w:rsid w:val="00716306"/>
    <w:rsid w:val="0073547D"/>
    <w:rsid w:val="00735673"/>
    <w:rsid w:val="00760F53"/>
    <w:rsid w:val="00775031"/>
    <w:rsid w:val="007E5A3D"/>
    <w:rsid w:val="008323FE"/>
    <w:rsid w:val="00844B4D"/>
    <w:rsid w:val="008E5B82"/>
    <w:rsid w:val="009055EE"/>
    <w:rsid w:val="00920FFE"/>
    <w:rsid w:val="00A25C6B"/>
    <w:rsid w:val="00A664DB"/>
    <w:rsid w:val="00A70D9B"/>
    <w:rsid w:val="00AB0679"/>
    <w:rsid w:val="00AC73D0"/>
    <w:rsid w:val="00BB37E8"/>
    <w:rsid w:val="00BE2814"/>
    <w:rsid w:val="00BF296B"/>
    <w:rsid w:val="00C656AB"/>
    <w:rsid w:val="00C72AFF"/>
    <w:rsid w:val="00D7420E"/>
    <w:rsid w:val="00D813C1"/>
    <w:rsid w:val="00DD1154"/>
    <w:rsid w:val="00DD5F7C"/>
    <w:rsid w:val="00DF4569"/>
    <w:rsid w:val="00E01BD0"/>
    <w:rsid w:val="00EC7C2C"/>
    <w:rsid w:val="00EC7E36"/>
    <w:rsid w:val="00EE1405"/>
    <w:rsid w:val="00F4472A"/>
    <w:rsid w:val="00F611C9"/>
    <w:rsid w:val="00F676A8"/>
    <w:rsid w:val="00F760C2"/>
    <w:rsid w:val="00FA635E"/>
    <w:rsid w:val="00FC1C55"/>
    <w:rsid w:val="00FC4C43"/>
    <w:rsid w:val="00F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13B974-3368-4F99-8C56-8E4EFD7B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uiPriority w:val="99"/>
    <w:rPr>
      <w:rFonts w:ascii="Times New Roman" w:eastAsia="標楷體" w:hAnsi="Times New Roman"/>
      <w:szCs w:val="20"/>
    </w:rPr>
  </w:style>
  <w:style w:type="character" w:customStyle="1" w:styleId="aff1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項目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49</cp:revision>
  <dcterms:created xsi:type="dcterms:W3CDTF">2021-04-16T09:13:00Z</dcterms:created>
  <dcterms:modified xsi:type="dcterms:W3CDTF">2022-09-14T09:34:00Z</dcterms:modified>
</cp:coreProperties>
</file>