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AE2E6" w14:textId="77777777" w:rsidR="004819D3" w:rsidRDefault="004819D3" w:rsidP="004819D3">
      <w:pPr>
        <w:widowControl/>
        <w:spacing w:line="480" w:lineRule="auto"/>
        <w:ind w:left="480"/>
        <w:jc w:val="center"/>
        <w:rPr>
          <w:rFonts w:ascii="新細明體" w:eastAsia="新細明體" w:hAnsi="新細明體" w:cs="新細明體"/>
          <w:kern w:val="0"/>
          <w:szCs w:val="24"/>
        </w:rPr>
      </w:pPr>
      <w:r>
        <w:rPr>
          <w:rFonts w:ascii="標楷體" w:eastAsia="標楷體" w:hAnsi="標楷體" w:cs="新細明體" w:hint="eastAsia"/>
          <w:color w:val="000000"/>
          <w:kern w:val="0"/>
          <w:sz w:val="32"/>
          <w:szCs w:val="32"/>
        </w:rPr>
        <w:t>臺北市私立延平高級中學(國中部)110學年度領域/科目課程計畫</w:t>
      </w:r>
    </w:p>
    <w:tbl>
      <w:tblPr>
        <w:tblW w:w="15537" w:type="dxa"/>
        <w:jc w:val="center"/>
        <w:tblLayout w:type="fixed"/>
        <w:tblCellMar>
          <w:top w:w="15" w:type="dxa"/>
          <w:left w:w="15" w:type="dxa"/>
          <w:bottom w:w="15" w:type="dxa"/>
          <w:right w:w="15" w:type="dxa"/>
        </w:tblCellMar>
        <w:tblLook w:val="04A0" w:firstRow="1" w:lastRow="0" w:firstColumn="1" w:lastColumn="0" w:noHBand="0" w:noVBand="1"/>
      </w:tblPr>
      <w:tblGrid>
        <w:gridCol w:w="779"/>
        <w:gridCol w:w="425"/>
        <w:gridCol w:w="1701"/>
        <w:gridCol w:w="2354"/>
        <w:gridCol w:w="80"/>
        <w:gridCol w:w="2602"/>
        <w:gridCol w:w="60"/>
        <w:gridCol w:w="2701"/>
        <w:gridCol w:w="3543"/>
        <w:gridCol w:w="1292"/>
      </w:tblGrid>
      <w:tr w:rsidR="003F5D61" w:rsidRPr="003F5D61" w14:paraId="60B1A6CC" w14:textId="77777777" w:rsidTr="001C6CB2">
        <w:trPr>
          <w:trHeight w:val="689"/>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D2BC7F1"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A2247F"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□國語文□英語文□數學□社會(□歷史□地理□公民與社會)□自然科學(□理化□生物□地球科學)</w:t>
            </w:r>
          </w:p>
          <w:p w14:paraId="6E5EDB99"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□藝術(□音樂□視覺藝術□表演藝術)■綜合活動(□家政□童軍</w:t>
            </w:r>
            <w:r w:rsidR="00F7510C">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輔導)□科技(□資訊科技□生活科技)</w:t>
            </w:r>
          </w:p>
          <w:p w14:paraId="481B7704" w14:textId="0E06A7CB"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p>
        </w:tc>
      </w:tr>
      <w:tr w:rsidR="003F5D61" w:rsidRPr="003F5D61" w14:paraId="6E8FA607" w14:textId="77777777" w:rsidTr="001C6CB2">
        <w:trPr>
          <w:trHeight w:val="85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A58D1DA"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7767B1"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14:paraId="6BD1E6C9" w14:textId="77777777" w:rsidR="003F5D61" w:rsidRPr="003F5D61" w:rsidRDefault="00F7510C" w:rsidP="00287C65">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bookmarkStart w:id="0" w:name="_GoBack"/>
            <w:bookmarkEnd w:id="0"/>
          </w:p>
        </w:tc>
      </w:tr>
      <w:tr w:rsidR="003F5D61" w:rsidRPr="003F5D61" w14:paraId="46754E42" w14:textId="77777777" w:rsidTr="001C6CB2">
        <w:trPr>
          <w:trHeight w:val="935"/>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7E141DF"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4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A8CE12" w14:textId="52881C43" w:rsidR="003F5D61" w:rsidRPr="003F5D61" w:rsidRDefault="004819D3" w:rsidP="003F5D61">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14:paraId="61F65C02" w14:textId="4AB11952" w:rsidR="003F5D61" w:rsidRPr="003F5D61" w:rsidRDefault="004819D3"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自編教材 (經課發會通過)</w:t>
            </w:r>
          </w:p>
        </w:tc>
        <w:tc>
          <w:tcPr>
            <w:tcW w:w="26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349FE7"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759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E73F54" w14:textId="604AD3DF" w:rsidR="003F5D61" w:rsidRPr="003F5D61" w:rsidRDefault="003F5D61" w:rsidP="00A262CB">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14:paraId="48E12EB0" w14:textId="77777777" w:rsidTr="001C6CB2">
        <w:trPr>
          <w:trHeight w:val="624"/>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D482487"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73AE0DC1" w14:textId="77777777" w:rsidR="003764D4" w:rsidRDefault="00C51C09">
            <w:r>
              <w:rPr>
                <w:rFonts w:ascii="標楷體" w:eastAsia="標楷體" w:hAnsi="標楷體" w:cs="新細明體" w:hint="eastAsia"/>
                <w:color w:val="000000"/>
                <w:kern w:val="0"/>
                <w:szCs w:val="24"/>
              </w:rPr>
              <w:t>綜-J-A1 探索與開發自我潛能，善用資源促進生涯適性發展，省思自我價值，實踐生命意義。</w:t>
            </w:r>
          </w:p>
          <w:p w14:paraId="7752A696" w14:textId="77777777" w:rsidR="003764D4" w:rsidRDefault="00C51C09">
            <w:r>
              <w:rPr>
                <w:rFonts w:ascii="標楷體" w:eastAsia="標楷體" w:hAnsi="標楷體" w:cs="新細明體" w:hint="eastAsia"/>
                <w:color w:val="000000"/>
                <w:kern w:val="0"/>
                <w:szCs w:val="24"/>
              </w:rPr>
              <w:t>綜-J-A2 釐清學習目標，探究多元的思考與學習方法，養成自主學習的能力，運用適當的策略，解決生活議題。</w:t>
            </w:r>
          </w:p>
          <w:p w14:paraId="38CDC3E6" w14:textId="77777777" w:rsidR="003764D4" w:rsidRDefault="00C51C09">
            <w:r>
              <w:rPr>
                <w:rFonts w:ascii="標楷體" w:eastAsia="標楷體" w:hAnsi="標楷體" w:cs="新細明體" w:hint="eastAsia"/>
                <w:color w:val="000000"/>
                <w:kern w:val="0"/>
                <w:szCs w:val="24"/>
              </w:rPr>
              <w:t>綜-J-B3 運用創新的能力豐富生活，於個人及家庭生活環境中展現美感，提升生活品質。</w:t>
            </w:r>
          </w:p>
        </w:tc>
      </w:tr>
      <w:tr w:rsidR="003F5D61" w:rsidRPr="003F5D61" w14:paraId="7300A881" w14:textId="77777777" w:rsidTr="001C6CB2">
        <w:trPr>
          <w:trHeight w:val="483"/>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1C8F181"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14E593FE" w14:textId="77777777" w:rsidR="003F5D61" w:rsidRPr="00281561" w:rsidRDefault="00287C65" w:rsidP="003F5D61">
            <w:pPr>
              <w:widowControl/>
              <w:jc w:val="both"/>
              <w:rPr>
                <w:rFonts w:ascii="新細明體" w:eastAsia="新細明體" w:hAnsi="新細明體" w:cs="新細明體"/>
                <w:b/>
                <w:kern w:val="0"/>
                <w:szCs w:val="24"/>
              </w:rPr>
            </w:pPr>
            <w:r w:rsidRPr="00281561">
              <w:rPr>
                <w:rFonts w:ascii="標楷體" w:eastAsia="標楷體" w:hAnsi="標楷體" w:cs="新細明體" w:hint="eastAsia"/>
                <w:b/>
                <w:color w:val="000000"/>
                <w:kern w:val="0"/>
                <w:szCs w:val="24"/>
              </w:rPr>
              <w:t>輔導</w:t>
            </w:r>
          </w:p>
          <w:p w14:paraId="466B3E9C" w14:textId="77777777" w:rsidR="00281561" w:rsidRPr="00662E76" w:rsidRDefault="00281561" w:rsidP="002815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綜合活動領域之學習目標如下：</w:t>
            </w:r>
          </w:p>
          <w:p w14:paraId="1B4DAE28" w14:textId="77777777" w:rsidR="00281561" w:rsidRPr="00662E76" w:rsidRDefault="00281561" w:rsidP="002815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（一）實踐體驗所知</w:t>
            </w:r>
          </w:p>
          <w:p w14:paraId="0E1EF2F3" w14:textId="77777777" w:rsidR="00281561" w:rsidRPr="00662E76" w:rsidRDefault="00281561" w:rsidP="002815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（二）省思個人意義</w:t>
            </w:r>
          </w:p>
          <w:p w14:paraId="545B1384" w14:textId="77777777" w:rsidR="00281561" w:rsidRPr="00662E76" w:rsidRDefault="00281561" w:rsidP="002815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（三）擴展學習經驗</w:t>
            </w:r>
          </w:p>
          <w:p w14:paraId="4508947B" w14:textId="77777777" w:rsidR="00281561" w:rsidRPr="00662E76" w:rsidRDefault="00281561" w:rsidP="002815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（四）鼓勵多元與尊重</w:t>
            </w:r>
          </w:p>
          <w:p w14:paraId="7535113D" w14:textId="77777777" w:rsidR="00281561" w:rsidRDefault="00281561" w:rsidP="003F5D61">
            <w:pPr>
              <w:widowControl/>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 xml:space="preserve">　　第一學期課程目標為：</w:t>
            </w:r>
          </w:p>
          <w:p w14:paraId="0FE35A35"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（一）透過生涯檔案的整合，讓學生發現個人的優勢，思考自己的工作價值觀與做抉擇的能力，並進一步認識生涯進路與各種學制，讓學生整合自己的能力、興趣與環境條件，找出適合自己的生涯進路。</w:t>
            </w:r>
          </w:p>
          <w:p w14:paraId="20085F46" w14:textId="77777777" w:rsidR="00D01C15" w:rsidRPr="00A12FD6" w:rsidRDefault="00C51C09">
            <w:pPr>
              <w:spacing w:line="260" w:lineRule="exact"/>
              <w:jc w:val="both"/>
              <w:rPr>
                <w:color w:val="000000" w:themeColor="text1"/>
                <w:sz w:val="20"/>
                <w:szCs w:val="20"/>
              </w:rPr>
            </w:pPr>
            <w:r w:rsidRPr="00A12FD6">
              <w:rPr>
                <w:rFonts w:ascii="標楷體" w:eastAsia="標楷體" w:hAnsi="標楷體" w:cs="新細明體" w:hint="eastAsia"/>
                <w:color w:val="000000" w:themeColor="text1"/>
                <w:szCs w:val="20"/>
              </w:rPr>
              <w:t>（二）以整合式的活動，引導自己規劃中、長程的生涯目標，學習擬定學習計畫與工作目標，選擇適合自己的進路方向</w:t>
            </w:r>
          </w:p>
          <w:p w14:paraId="7C3BC6DC"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（三）透過報導，協助學生從各種不同面向分析經營家庭應承擔的責任與所需具備的能力。</w:t>
            </w:r>
          </w:p>
          <w:p w14:paraId="1C48DC3C"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（四）藉由觀察家人對家庭的付出，發覺家庭成員所擔負的家庭責任，進而了解家庭經營能力</w:t>
            </w:r>
          </w:p>
          <w:p w14:paraId="3235BC72"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（五）透過家人互動事件討論，覺察自己與家人的互動關係，學習正向互動方式，培養良好家人關係，進而達到美好家庭生活之目標。</w:t>
            </w:r>
          </w:p>
          <w:p w14:paraId="528B224D"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（六）探討生活中的危險情境，針對地震、火災、海嘯及山難等災難，學習預防與應變之道，強化保護自己與他人的策略。</w:t>
            </w:r>
          </w:p>
          <w:p w14:paraId="3EAFC95A"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（七）學習緊急通訊方法、野外求生裝備、庇護所搭建方式、水源尋找及取得技巧、可食野生植物辨識、無具野炊等野外求生的技能。</w:t>
            </w:r>
          </w:p>
          <w:p w14:paraId="78CC5251" w14:textId="77777777" w:rsidR="003F5D61" w:rsidRDefault="00287C65" w:rsidP="003F5D61">
            <w:pPr>
              <w:widowControl/>
              <w:jc w:val="both"/>
              <w:rPr>
                <w:rFonts w:ascii="標楷體" w:eastAsia="標楷體" w:hAnsi="標楷體" w:cs="新細明體"/>
                <w:color w:val="000000"/>
                <w:kern w:val="0"/>
                <w:szCs w:val="24"/>
              </w:rPr>
            </w:pPr>
            <w:r w:rsidRPr="00287C65">
              <w:rPr>
                <w:rFonts w:ascii="標楷體" w:eastAsia="標楷體" w:hAnsi="標楷體" w:cs="新細明體" w:hint="eastAsia"/>
                <w:color w:val="000000"/>
                <w:kern w:val="0"/>
                <w:szCs w:val="24"/>
              </w:rPr>
              <w:t>（八）透過探討真實山難報導的求生內容，檢測各項野外求生的知能運用，藉以提升自救及救人的能力。</w:t>
            </w:r>
          </w:p>
          <w:p w14:paraId="517ED859" w14:textId="77777777" w:rsidR="00281561" w:rsidRDefault="00281561" w:rsidP="003F5D61">
            <w:pPr>
              <w:widowControl/>
              <w:jc w:val="both"/>
              <w:rPr>
                <w:rFonts w:ascii="標楷體" w:eastAsia="標楷體" w:hAnsi="標楷體" w:cs="新細明體"/>
                <w:color w:val="000000"/>
                <w:kern w:val="0"/>
                <w:szCs w:val="24"/>
              </w:rPr>
            </w:pPr>
          </w:p>
          <w:p w14:paraId="0A3EAFF8" w14:textId="77777777" w:rsidR="00281561" w:rsidRPr="00350654" w:rsidRDefault="00281561" w:rsidP="00281561">
            <w:pPr>
              <w:spacing w:line="260" w:lineRule="exact"/>
              <w:ind w:rightChars="63" w:right="151"/>
              <w:jc w:val="both"/>
              <w:rPr>
                <w:snapToGrid w:val="0"/>
                <w:kern w:val="0"/>
                <w:sz w:val="20"/>
                <w:szCs w:val="20"/>
              </w:rPr>
            </w:pPr>
            <w:r>
              <w:rPr>
                <w:rFonts w:ascii="標楷體" w:eastAsia="標楷體" w:hAnsi="標楷體" w:cs="新細明體" w:hint="eastAsia"/>
                <w:snapToGrid w:val="0"/>
                <w:color w:val="000000"/>
                <w:kern w:val="0"/>
                <w:szCs w:val="20"/>
              </w:rPr>
              <w:t xml:space="preserve">　　第二學期</w:t>
            </w:r>
            <w:r w:rsidRPr="00350654">
              <w:rPr>
                <w:rFonts w:ascii="標楷體" w:eastAsia="標楷體" w:hAnsi="標楷體" w:cs="新細明體" w:hint="eastAsia"/>
                <w:snapToGrid w:val="0"/>
                <w:color w:val="000000"/>
                <w:kern w:val="0"/>
                <w:szCs w:val="20"/>
              </w:rPr>
              <w:t>教學內容分為生命真言、創意休閒趣、綠色大地及成長ING等四個主題，各主題下共包含八個單元，單元目標如下：</w:t>
            </w:r>
          </w:p>
          <w:p w14:paraId="21F16435" w14:textId="77777777" w:rsidR="00281561" w:rsidRPr="00662E76" w:rsidRDefault="00281561" w:rsidP="002815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（一）以樂觀積極的態度實際解決問題，並在整理出貴人資源後，引導學生勇敢為自己的生命打拼、甚而協助他人生命的力量。</w:t>
            </w:r>
          </w:p>
          <w:p w14:paraId="449E180D" w14:textId="77777777" w:rsidR="00281561" w:rsidRPr="00350654" w:rsidRDefault="00281561" w:rsidP="00281561">
            <w:pPr>
              <w:spacing w:line="260" w:lineRule="exact"/>
              <w:ind w:rightChars="63" w:right="151"/>
              <w:jc w:val="both"/>
              <w:rPr>
                <w:snapToGrid w:val="0"/>
                <w:kern w:val="0"/>
                <w:sz w:val="20"/>
                <w:szCs w:val="20"/>
              </w:rPr>
            </w:pPr>
            <w:r w:rsidRPr="00350654">
              <w:rPr>
                <w:rFonts w:ascii="標楷體" w:eastAsia="標楷體" w:hAnsi="標楷體" w:cs="新細明體" w:hint="eastAsia"/>
                <w:snapToGrid w:val="0"/>
                <w:color w:val="000000"/>
                <w:kern w:val="0"/>
                <w:szCs w:val="20"/>
              </w:rPr>
              <w:t>（二）透過感受生老病死與生命楷模的故事，以及實際整理個人生命故事的過程中，協助學生釐清生命價值、思考想要活出怎樣的生命</w:t>
            </w:r>
          </w:p>
          <w:p w14:paraId="000D798D" w14:textId="77777777" w:rsidR="00281561" w:rsidRPr="00662E76" w:rsidRDefault="00281561" w:rsidP="002815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（三）透過活動的體驗，帶領學生透過各種休閒活動減輕自己日常生活中的壓力，了解休閒的意義與重要性</w:t>
            </w:r>
          </w:p>
          <w:p w14:paraId="1FFCCCFF" w14:textId="77777777" w:rsidR="00281561" w:rsidRPr="00662E76" w:rsidRDefault="00281561" w:rsidP="002815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（四）引導學生覺察個人喜好的休閒活動，並學習選擇適合自己且正向的休閒，最後讓學生藉由創意發想，活化休閒活動，讓自己樂於其中，並使休閒活動融入自己的生活。</w:t>
            </w:r>
          </w:p>
          <w:p w14:paraId="40512403" w14:textId="77777777" w:rsidR="00281561" w:rsidRPr="00662E76" w:rsidRDefault="00281561" w:rsidP="002815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（五）經營個人生活的同時，也將環境保護的觀念融入生活當中，讓環境、資源能更被珍惜的利用。</w:t>
            </w:r>
          </w:p>
          <w:p w14:paraId="03DF523F" w14:textId="77777777" w:rsidR="00281561" w:rsidRPr="00350654" w:rsidRDefault="00281561" w:rsidP="00281561">
            <w:pPr>
              <w:spacing w:line="260" w:lineRule="exact"/>
              <w:ind w:rightChars="63" w:right="151"/>
              <w:jc w:val="both"/>
              <w:rPr>
                <w:snapToGrid w:val="0"/>
                <w:kern w:val="0"/>
                <w:sz w:val="20"/>
                <w:szCs w:val="20"/>
              </w:rPr>
            </w:pPr>
            <w:r w:rsidRPr="00350654">
              <w:rPr>
                <w:rFonts w:ascii="標楷體" w:eastAsia="標楷體" w:hAnsi="標楷體" w:cs="新細明體" w:hint="eastAsia"/>
                <w:snapToGrid w:val="0"/>
                <w:color w:val="000000"/>
                <w:kern w:val="0"/>
                <w:szCs w:val="20"/>
              </w:rPr>
              <w:t>（六）檢視自身在成長時的身心變化，找出自己在成長過程當中所習得的各項能力，並能分享生活中重要事件對自己的影響。</w:t>
            </w:r>
          </w:p>
          <w:p w14:paraId="2962F57B" w14:textId="77777777" w:rsidR="00281561" w:rsidRPr="00662E76" w:rsidRDefault="00281561" w:rsidP="002815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（七）透過分享各種慶祝成長的儀式，讓學生思考成長對自己的意義。</w:t>
            </w:r>
          </w:p>
          <w:p w14:paraId="54704B2C" w14:textId="77777777" w:rsidR="00281561" w:rsidRPr="00662E76" w:rsidRDefault="00281561" w:rsidP="00281561">
            <w:pPr>
              <w:widowControl/>
              <w:jc w:val="both"/>
              <w:rPr>
                <w:rFonts w:ascii="新細明體" w:eastAsia="新細明體" w:hAnsi="新細明體" w:cs="新細明體"/>
                <w:b/>
                <w:kern w:val="0"/>
                <w:szCs w:val="24"/>
              </w:rPr>
            </w:pPr>
            <w:r w:rsidRPr="00350654">
              <w:rPr>
                <w:rFonts w:ascii="標楷體" w:eastAsia="標楷體" w:hAnsi="標楷體" w:cs="新細明體" w:hint="eastAsia"/>
                <w:snapToGrid w:val="0"/>
                <w:color w:val="000000"/>
                <w:kern w:val="0"/>
                <w:szCs w:val="20"/>
              </w:rPr>
              <w:t>（八）使用成長所習得的能力，籌備班級的畢業活動，讓學生分享自我成長的感受，並將畢業前的祝福傳遞給自己及同學。</w:t>
            </w:r>
          </w:p>
        </w:tc>
      </w:tr>
      <w:tr w:rsidR="001C6CB2" w:rsidRPr="003F5D61" w14:paraId="7A105EAE"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1204" w:type="dxa"/>
            <w:gridSpan w:val="2"/>
            <w:vMerge w:val="restart"/>
            <w:tcMar>
              <w:top w:w="0" w:type="dxa"/>
              <w:left w:w="28" w:type="dxa"/>
              <w:bottom w:w="0" w:type="dxa"/>
              <w:right w:w="28" w:type="dxa"/>
            </w:tcMar>
            <w:vAlign w:val="center"/>
            <w:hideMark/>
          </w:tcPr>
          <w:p w14:paraId="532AA129" w14:textId="77777777" w:rsidR="001C6CB2" w:rsidRPr="003F5D61" w:rsidRDefault="001C6CB2"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lastRenderedPageBreak/>
              <w:t>學習進度</w:t>
            </w:r>
          </w:p>
          <w:p w14:paraId="257577C4" w14:textId="77777777" w:rsidR="001C6CB2" w:rsidRPr="003F5D61" w:rsidRDefault="001C6CB2"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1701" w:type="dxa"/>
            <w:vMerge w:val="restart"/>
            <w:tcMar>
              <w:top w:w="0" w:type="dxa"/>
              <w:left w:w="108" w:type="dxa"/>
              <w:bottom w:w="0" w:type="dxa"/>
              <w:right w:w="108" w:type="dxa"/>
            </w:tcMar>
            <w:vAlign w:val="center"/>
            <w:hideMark/>
          </w:tcPr>
          <w:p w14:paraId="268053D3" w14:textId="77777777" w:rsidR="001C6CB2" w:rsidRPr="003F5D61" w:rsidRDefault="001C6CB2"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14:paraId="241C9348" w14:textId="77777777" w:rsidR="001C6CB2" w:rsidRPr="00287C65" w:rsidRDefault="001C6CB2"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5096" w:type="dxa"/>
            <w:gridSpan w:val="4"/>
            <w:tcMar>
              <w:top w:w="0" w:type="dxa"/>
              <w:left w:w="108" w:type="dxa"/>
              <w:bottom w:w="0" w:type="dxa"/>
              <w:right w:w="108" w:type="dxa"/>
            </w:tcMar>
            <w:vAlign w:val="center"/>
            <w:hideMark/>
          </w:tcPr>
          <w:p w14:paraId="774AEB86" w14:textId="77777777" w:rsidR="001C6CB2" w:rsidRPr="003F5D61" w:rsidRDefault="001C6CB2" w:rsidP="00E24953">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2701" w:type="dxa"/>
            <w:vMerge w:val="restart"/>
            <w:tcMar>
              <w:top w:w="0" w:type="dxa"/>
              <w:left w:w="108" w:type="dxa"/>
              <w:bottom w:w="0" w:type="dxa"/>
              <w:right w:w="108" w:type="dxa"/>
            </w:tcMar>
            <w:vAlign w:val="center"/>
            <w:hideMark/>
          </w:tcPr>
          <w:p w14:paraId="103A60A1" w14:textId="77777777" w:rsidR="001C6CB2" w:rsidRPr="003F5D61" w:rsidRDefault="001C6CB2"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3543" w:type="dxa"/>
            <w:vMerge w:val="restart"/>
            <w:tcMar>
              <w:top w:w="0" w:type="dxa"/>
              <w:left w:w="108" w:type="dxa"/>
              <w:bottom w:w="0" w:type="dxa"/>
              <w:right w:w="108" w:type="dxa"/>
            </w:tcMar>
            <w:vAlign w:val="center"/>
            <w:hideMark/>
          </w:tcPr>
          <w:p w14:paraId="2A99B829" w14:textId="77777777" w:rsidR="001C6CB2" w:rsidRPr="003F5D61" w:rsidRDefault="001C6CB2"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1292" w:type="dxa"/>
            <w:vMerge w:val="restart"/>
            <w:tcMar>
              <w:top w:w="0" w:type="dxa"/>
              <w:left w:w="108" w:type="dxa"/>
              <w:bottom w:w="0" w:type="dxa"/>
              <w:right w:w="108" w:type="dxa"/>
            </w:tcMar>
            <w:vAlign w:val="center"/>
            <w:hideMark/>
          </w:tcPr>
          <w:p w14:paraId="663AD528" w14:textId="77777777" w:rsidR="001C6CB2" w:rsidRPr="003F5D61" w:rsidRDefault="001C6CB2" w:rsidP="00E24953">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1C6CB2" w:rsidRPr="003F5D61" w14:paraId="0F0B24DD"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1204" w:type="dxa"/>
            <w:gridSpan w:val="2"/>
            <w:vMerge/>
            <w:tcMar>
              <w:top w:w="0" w:type="dxa"/>
              <w:left w:w="28" w:type="dxa"/>
              <w:bottom w:w="0" w:type="dxa"/>
              <w:right w:w="28" w:type="dxa"/>
            </w:tcMar>
            <w:vAlign w:val="center"/>
          </w:tcPr>
          <w:p w14:paraId="610D42C7" w14:textId="77777777" w:rsidR="001C6CB2" w:rsidRPr="003F5D61" w:rsidRDefault="001C6CB2" w:rsidP="00E24953">
            <w:pPr>
              <w:widowControl/>
              <w:jc w:val="center"/>
              <w:rPr>
                <w:rFonts w:ascii="標楷體" w:eastAsia="標楷體" w:hAnsi="標楷體" w:cs="新細明體"/>
                <w:color w:val="000000"/>
                <w:kern w:val="0"/>
                <w:szCs w:val="24"/>
              </w:rPr>
            </w:pPr>
          </w:p>
        </w:tc>
        <w:tc>
          <w:tcPr>
            <w:tcW w:w="1701" w:type="dxa"/>
            <w:vMerge/>
            <w:tcMar>
              <w:top w:w="0" w:type="dxa"/>
              <w:left w:w="108" w:type="dxa"/>
              <w:bottom w:w="0" w:type="dxa"/>
              <w:right w:w="108" w:type="dxa"/>
            </w:tcMar>
            <w:vAlign w:val="center"/>
          </w:tcPr>
          <w:p w14:paraId="54C7B903" w14:textId="77777777" w:rsidR="001C6CB2" w:rsidRPr="003F5D61" w:rsidRDefault="001C6CB2" w:rsidP="00E24953">
            <w:pPr>
              <w:widowControl/>
              <w:jc w:val="center"/>
              <w:rPr>
                <w:rFonts w:ascii="標楷體" w:eastAsia="標楷體" w:hAnsi="標楷體" w:cs="新細明體"/>
                <w:color w:val="000000"/>
                <w:kern w:val="0"/>
                <w:szCs w:val="24"/>
              </w:rPr>
            </w:pPr>
          </w:p>
        </w:tc>
        <w:tc>
          <w:tcPr>
            <w:tcW w:w="2434" w:type="dxa"/>
            <w:gridSpan w:val="2"/>
            <w:tcMar>
              <w:top w:w="0" w:type="dxa"/>
              <w:left w:w="108" w:type="dxa"/>
              <w:bottom w:w="0" w:type="dxa"/>
              <w:right w:w="108" w:type="dxa"/>
            </w:tcMar>
            <w:vAlign w:val="center"/>
          </w:tcPr>
          <w:p w14:paraId="0D119770" w14:textId="77777777" w:rsidR="001C6CB2" w:rsidRPr="003F5D61" w:rsidRDefault="001C6CB2"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14:paraId="76EB5403" w14:textId="77777777" w:rsidR="001C6CB2" w:rsidRPr="003F5D61" w:rsidRDefault="001C6CB2" w:rsidP="00E24953">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2662" w:type="dxa"/>
            <w:gridSpan w:val="2"/>
            <w:vAlign w:val="center"/>
          </w:tcPr>
          <w:p w14:paraId="3D02FD5D" w14:textId="77777777" w:rsidR="001C6CB2" w:rsidRDefault="001C6CB2" w:rsidP="00E24953">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14:paraId="36BE9F72" w14:textId="77777777" w:rsidR="001C6CB2" w:rsidRPr="003F5D61" w:rsidRDefault="001C6CB2" w:rsidP="00E24953">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2701" w:type="dxa"/>
            <w:vMerge/>
            <w:tcMar>
              <w:top w:w="0" w:type="dxa"/>
              <w:left w:w="108" w:type="dxa"/>
              <w:bottom w:w="0" w:type="dxa"/>
              <w:right w:w="108" w:type="dxa"/>
            </w:tcMar>
            <w:vAlign w:val="center"/>
          </w:tcPr>
          <w:p w14:paraId="49F796E7" w14:textId="77777777" w:rsidR="001C6CB2" w:rsidRPr="003F5D61" w:rsidRDefault="001C6CB2" w:rsidP="00E24953">
            <w:pPr>
              <w:widowControl/>
              <w:jc w:val="center"/>
              <w:rPr>
                <w:rFonts w:ascii="標楷體" w:eastAsia="標楷體" w:hAnsi="標楷體" w:cs="新細明體"/>
                <w:color w:val="000000"/>
                <w:kern w:val="0"/>
                <w:szCs w:val="24"/>
              </w:rPr>
            </w:pPr>
          </w:p>
        </w:tc>
        <w:tc>
          <w:tcPr>
            <w:tcW w:w="3543" w:type="dxa"/>
            <w:vMerge/>
            <w:tcMar>
              <w:top w:w="0" w:type="dxa"/>
              <w:left w:w="108" w:type="dxa"/>
              <w:bottom w:w="0" w:type="dxa"/>
              <w:right w:w="108" w:type="dxa"/>
            </w:tcMar>
            <w:vAlign w:val="center"/>
          </w:tcPr>
          <w:p w14:paraId="3A65087D" w14:textId="77777777" w:rsidR="001C6CB2" w:rsidRPr="003F5D61" w:rsidRDefault="001C6CB2" w:rsidP="00E24953">
            <w:pPr>
              <w:widowControl/>
              <w:rPr>
                <w:rFonts w:ascii="標楷體" w:eastAsia="標楷體" w:hAnsi="標楷體" w:cs="新細明體"/>
                <w:color w:val="000000"/>
                <w:kern w:val="0"/>
                <w:szCs w:val="24"/>
              </w:rPr>
            </w:pPr>
          </w:p>
        </w:tc>
        <w:tc>
          <w:tcPr>
            <w:tcW w:w="1292" w:type="dxa"/>
            <w:vMerge/>
            <w:tcMar>
              <w:top w:w="0" w:type="dxa"/>
              <w:left w:w="108" w:type="dxa"/>
              <w:bottom w:w="0" w:type="dxa"/>
              <w:right w:w="108" w:type="dxa"/>
            </w:tcMar>
            <w:vAlign w:val="center"/>
          </w:tcPr>
          <w:p w14:paraId="510384D1" w14:textId="77777777" w:rsidR="001C6CB2" w:rsidRPr="003F5D61" w:rsidRDefault="001C6CB2" w:rsidP="00E24953">
            <w:pPr>
              <w:widowControl/>
              <w:rPr>
                <w:rFonts w:ascii="標楷體" w:eastAsia="標楷體" w:hAnsi="標楷體" w:cs="新細明體"/>
                <w:color w:val="000000"/>
                <w:kern w:val="0"/>
                <w:szCs w:val="24"/>
              </w:rPr>
            </w:pPr>
          </w:p>
        </w:tc>
      </w:tr>
      <w:tr w:rsidR="001C6CB2" w:rsidRPr="003F5D61" w14:paraId="3BA09180"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14:paraId="11074838" w14:textId="77777777" w:rsidR="001C6CB2" w:rsidRPr="00287C65" w:rsidRDefault="001C6CB2" w:rsidP="003F5D61">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425" w:type="dxa"/>
            <w:vAlign w:val="center"/>
          </w:tcPr>
          <w:p w14:paraId="5F6A4ECE"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第一週</w:t>
            </w:r>
          </w:p>
        </w:tc>
        <w:tc>
          <w:tcPr>
            <w:tcW w:w="1701" w:type="dxa"/>
            <w:tcMar>
              <w:top w:w="0" w:type="dxa"/>
              <w:left w:w="108" w:type="dxa"/>
              <w:bottom w:w="0" w:type="dxa"/>
              <w:right w:w="108" w:type="dxa"/>
            </w:tcMar>
          </w:tcPr>
          <w:p w14:paraId="0C5E1319"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100F6CE4" w14:textId="77777777" w:rsidR="001C6CB2" w:rsidRPr="00A12FD6" w:rsidRDefault="001C6CB2">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單元一生命中的壓力（輔導）</w:t>
            </w:r>
          </w:p>
        </w:tc>
        <w:tc>
          <w:tcPr>
            <w:tcW w:w="2434" w:type="dxa"/>
            <w:gridSpan w:val="2"/>
            <w:tcMar>
              <w:top w:w="0" w:type="dxa"/>
              <w:left w:w="108" w:type="dxa"/>
              <w:bottom w:w="0" w:type="dxa"/>
              <w:right w:w="108" w:type="dxa"/>
            </w:tcMar>
          </w:tcPr>
          <w:p w14:paraId="3AD13341"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bCs/>
                <w:snapToGrid w:val="0"/>
                <w:color w:val="000000" w:themeColor="text1"/>
                <w:kern w:val="0"/>
                <w:szCs w:val="20"/>
              </w:rPr>
              <w:t>1</w:t>
            </w:r>
            <w:r w:rsidRPr="00A12FD6">
              <w:rPr>
                <w:rFonts w:ascii="標楷體" w:eastAsia="標楷體" w:hAnsi="標楷體" w:hint="eastAsia"/>
                <w:color w:val="000000" w:themeColor="text1"/>
                <w:szCs w:val="20"/>
              </w:rPr>
              <w:t>d-IV-1 覺察個人的心理困擾與影響因素，運用適當策略或資源，促進心理健康。</w:t>
            </w:r>
          </w:p>
        </w:tc>
        <w:tc>
          <w:tcPr>
            <w:tcW w:w="2662" w:type="dxa"/>
            <w:gridSpan w:val="2"/>
          </w:tcPr>
          <w:p w14:paraId="06A828F2"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7C3787B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輔Da-IV-2 情緒與壓力的成因、影響調適。</w:t>
            </w:r>
          </w:p>
        </w:tc>
        <w:tc>
          <w:tcPr>
            <w:tcW w:w="2701" w:type="dxa"/>
            <w:tcMar>
              <w:top w:w="0" w:type="dxa"/>
              <w:left w:w="108" w:type="dxa"/>
              <w:bottom w:w="0" w:type="dxa"/>
              <w:right w:w="108" w:type="dxa"/>
            </w:tcMar>
          </w:tcPr>
          <w:p w14:paraId="795E02A4"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p>
          <w:p w14:paraId="2698505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3C4E7F02" w14:textId="77777777" w:rsidR="001C6CB2" w:rsidRPr="00A12FD6" w:rsidRDefault="001C6CB2">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2A6B370F"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p w14:paraId="6E2C114A" w14:textId="77777777" w:rsidR="001C6CB2" w:rsidRPr="00A12FD6" w:rsidRDefault="001C6CB2">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color w:val="000000" w:themeColor="text1"/>
                <w:szCs w:val="20"/>
              </w:rPr>
              <w:t>生J4 分析快樂、幸福與生命意義之間的關係。</w:t>
            </w:r>
          </w:p>
        </w:tc>
        <w:tc>
          <w:tcPr>
            <w:tcW w:w="1292" w:type="dxa"/>
            <w:tcMar>
              <w:top w:w="0" w:type="dxa"/>
              <w:left w:w="108" w:type="dxa"/>
              <w:bottom w:w="0" w:type="dxa"/>
              <w:right w:w="108" w:type="dxa"/>
            </w:tcMar>
          </w:tcPr>
          <w:p w14:paraId="2BA031BB"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w:t>
            </w:r>
            <w:r>
              <w:rPr>
                <w:rFonts w:ascii="標楷體" w:eastAsia="標楷體" w:hAnsi="標楷體" w:hint="eastAsia"/>
                <w:bCs/>
                <w:snapToGrid w:val="0"/>
                <w:color w:val="000000" w:themeColor="text1"/>
                <w:kern w:val="0"/>
                <w:szCs w:val="20"/>
              </w:rPr>
              <w:t>領域</w:t>
            </w:r>
          </w:p>
        </w:tc>
      </w:tr>
      <w:tr w:rsidR="001C6CB2" w:rsidRPr="003F5D61" w14:paraId="29C26977"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9FAA8AE"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4025D222"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第二週</w:t>
            </w:r>
          </w:p>
        </w:tc>
        <w:tc>
          <w:tcPr>
            <w:tcW w:w="1701" w:type="dxa"/>
            <w:tcMar>
              <w:top w:w="0" w:type="dxa"/>
              <w:left w:w="108" w:type="dxa"/>
              <w:bottom w:w="0" w:type="dxa"/>
              <w:right w:w="108" w:type="dxa"/>
            </w:tcMar>
          </w:tcPr>
          <w:p w14:paraId="05FB41AA"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1312CC09"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單元一生命中的壓力（輔導）</w:t>
            </w:r>
          </w:p>
        </w:tc>
        <w:tc>
          <w:tcPr>
            <w:tcW w:w="2434" w:type="dxa"/>
            <w:gridSpan w:val="2"/>
            <w:tcMar>
              <w:top w:w="0" w:type="dxa"/>
              <w:left w:w="108" w:type="dxa"/>
              <w:bottom w:w="0" w:type="dxa"/>
              <w:right w:w="108" w:type="dxa"/>
            </w:tcMar>
          </w:tcPr>
          <w:p w14:paraId="532A2E5D" w14:textId="77777777" w:rsidR="001C6CB2" w:rsidRPr="00A12FD6" w:rsidRDefault="001C6CB2">
            <w:pPr>
              <w:adjustRightInd w:val="0"/>
              <w:snapToGrid w:val="0"/>
              <w:spacing w:line="260" w:lineRule="exact"/>
              <w:ind w:rightChars="-45" w:right="-108"/>
              <w:jc w:val="both"/>
              <w:rPr>
                <w:color w:val="000000" w:themeColor="text1"/>
                <w:sz w:val="20"/>
                <w:szCs w:val="20"/>
              </w:rPr>
            </w:pPr>
            <w:r w:rsidRPr="00A12FD6">
              <w:rPr>
                <w:rFonts w:ascii="標楷體" w:eastAsia="標楷體" w:hAnsi="標楷體" w:hint="eastAsia"/>
                <w:bCs/>
                <w:snapToGrid w:val="0"/>
                <w:color w:val="000000" w:themeColor="text1"/>
                <w:kern w:val="0"/>
                <w:szCs w:val="20"/>
              </w:rPr>
              <w:t>1d-IV-1 覺察個人的心理困擾與影響因素，運用適當策略或資源，促進心理健康。</w:t>
            </w:r>
          </w:p>
        </w:tc>
        <w:tc>
          <w:tcPr>
            <w:tcW w:w="2662" w:type="dxa"/>
            <w:gridSpan w:val="2"/>
          </w:tcPr>
          <w:p w14:paraId="14418F5D"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322593A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輔Da-IV-2 情緒與壓力的成因、影響調適。</w:t>
            </w:r>
          </w:p>
        </w:tc>
        <w:tc>
          <w:tcPr>
            <w:tcW w:w="2701" w:type="dxa"/>
            <w:tcMar>
              <w:top w:w="0" w:type="dxa"/>
              <w:left w:w="108" w:type="dxa"/>
              <w:bottom w:w="0" w:type="dxa"/>
              <w:right w:w="108" w:type="dxa"/>
            </w:tcMar>
          </w:tcPr>
          <w:p w14:paraId="669DBE89"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p>
          <w:p w14:paraId="4CA3844E"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38178BD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b/>
                <w:color w:val="000000" w:themeColor="text1"/>
                <w:szCs w:val="20"/>
              </w:rPr>
              <w:t>【生命教育】</w:t>
            </w:r>
          </w:p>
          <w:p w14:paraId="7A5B7E7B"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p w14:paraId="23101F4F"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生J4 分析快樂、幸福與生命意義之間的關係。</w:t>
            </w:r>
          </w:p>
        </w:tc>
        <w:tc>
          <w:tcPr>
            <w:tcW w:w="1292" w:type="dxa"/>
            <w:tcMar>
              <w:top w:w="0" w:type="dxa"/>
              <w:left w:w="108" w:type="dxa"/>
              <w:bottom w:w="0" w:type="dxa"/>
              <w:right w:w="108" w:type="dxa"/>
            </w:tcMar>
          </w:tcPr>
          <w:p w14:paraId="3C8DDF75"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w:t>
            </w:r>
            <w:r>
              <w:rPr>
                <w:rFonts w:ascii="標楷體" w:eastAsia="標楷體" w:hAnsi="標楷體" w:hint="eastAsia"/>
                <w:bCs/>
                <w:snapToGrid w:val="0"/>
                <w:color w:val="000000" w:themeColor="text1"/>
                <w:kern w:val="0"/>
                <w:szCs w:val="20"/>
              </w:rPr>
              <w:t>領域</w:t>
            </w:r>
          </w:p>
        </w:tc>
      </w:tr>
      <w:tr w:rsidR="001C6CB2" w:rsidRPr="003F5D61" w14:paraId="527821FF"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2254CB88"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2A10D6F5"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第三週</w:t>
            </w:r>
          </w:p>
        </w:tc>
        <w:tc>
          <w:tcPr>
            <w:tcW w:w="1701" w:type="dxa"/>
            <w:tcMar>
              <w:top w:w="0" w:type="dxa"/>
              <w:left w:w="108" w:type="dxa"/>
              <w:bottom w:w="0" w:type="dxa"/>
              <w:right w:w="108" w:type="dxa"/>
            </w:tcMar>
          </w:tcPr>
          <w:p w14:paraId="63133178"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725DB8D5"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單元一生命中的壓力（輔導）</w:t>
            </w:r>
          </w:p>
        </w:tc>
        <w:tc>
          <w:tcPr>
            <w:tcW w:w="2434" w:type="dxa"/>
            <w:gridSpan w:val="2"/>
            <w:tcMar>
              <w:top w:w="0" w:type="dxa"/>
              <w:left w:w="108" w:type="dxa"/>
              <w:bottom w:w="0" w:type="dxa"/>
              <w:right w:w="108" w:type="dxa"/>
            </w:tcMar>
          </w:tcPr>
          <w:p w14:paraId="1088C755"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bCs/>
                <w:snapToGrid w:val="0"/>
                <w:color w:val="000000" w:themeColor="text1"/>
                <w:kern w:val="0"/>
                <w:szCs w:val="20"/>
              </w:rPr>
              <w:t>1d-IV-1 覺察個人的心理困擾與影響因素，運用適當策略或資源，促進心理健康。</w:t>
            </w:r>
          </w:p>
        </w:tc>
        <w:tc>
          <w:tcPr>
            <w:tcW w:w="2662" w:type="dxa"/>
            <w:gridSpan w:val="2"/>
          </w:tcPr>
          <w:p w14:paraId="6A53B668"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2889AC45"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輔Da-IV-2 情緒與壓力的成因、影響調適。</w:t>
            </w:r>
          </w:p>
        </w:tc>
        <w:tc>
          <w:tcPr>
            <w:tcW w:w="2701" w:type="dxa"/>
            <w:tcMar>
              <w:top w:w="0" w:type="dxa"/>
              <w:left w:w="108" w:type="dxa"/>
              <w:bottom w:w="0" w:type="dxa"/>
              <w:right w:w="108" w:type="dxa"/>
            </w:tcMar>
          </w:tcPr>
          <w:p w14:paraId="44A2898A"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p>
          <w:p w14:paraId="2A834EFF"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0A7A5AA4" w14:textId="77777777" w:rsidR="001C6CB2" w:rsidRPr="00A12FD6" w:rsidRDefault="001C6CB2">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12F3FC6E"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p w14:paraId="3527B9F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生J4 分析快樂、幸福與生命意義之間的關係。</w:t>
            </w:r>
          </w:p>
        </w:tc>
        <w:tc>
          <w:tcPr>
            <w:tcW w:w="1292" w:type="dxa"/>
            <w:tcMar>
              <w:top w:w="0" w:type="dxa"/>
              <w:left w:w="108" w:type="dxa"/>
              <w:bottom w:w="0" w:type="dxa"/>
              <w:right w:w="108" w:type="dxa"/>
            </w:tcMar>
          </w:tcPr>
          <w:p w14:paraId="50150BF2"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w:t>
            </w:r>
            <w:r>
              <w:rPr>
                <w:rFonts w:ascii="標楷體" w:eastAsia="標楷體" w:hAnsi="標楷體" w:hint="eastAsia"/>
                <w:bCs/>
                <w:snapToGrid w:val="0"/>
                <w:color w:val="000000" w:themeColor="text1"/>
                <w:kern w:val="0"/>
                <w:szCs w:val="20"/>
              </w:rPr>
              <w:t>領域</w:t>
            </w:r>
          </w:p>
        </w:tc>
      </w:tr>
      <w:tr w:rsidR="001C6CB2" w:rsidRPr="003F5D61" w14:paraId="53F2644A"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5BD20BB"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239D91C2"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第四週</w:t>
            </w:r>
          </w:p>
        </w:tc>
        <w:tc>
          <w:tcPr>
            <w:tcW w:w="1701" w:type="dxa"/>
            <w:tcMar>
              <w:top w:w="0" w:type="dxa"/>
              <w:left w:w="108" w:type="dxa"/>
              <w:bottom w:w="0" w:type="dxa"/>
              <w:right w:w="108" w:type="dxa"/>
            </w:tcMar>
          </w:tcPr>
          <w:p w14:paraId="6EED819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28905318"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單元一生命中的壓力</w:t>
            </w:r>
          </w:p>
          <w:p w14:paraId="43D09B35"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（輔導）</w:t>
            </w:r>
          </w:p>
        </w:tc>
        <w:tc>
          <w:tcPr>
            <w:tcW w:w="2434" w:type="dxa"/>
            <w:gridSpan w:val="2"/>
            <w:tcMar>
              <w:top w:w="0" w:type="dxa"/>
              <w:left w:w="108" w:type="dxa"/>
              <w:bottom w:w="0" w:type="dxa"/>
              <w:right w:w="108" w:type="dxa"/>
            </w:tcMar>
          </w:tcPr>
          <w:p w14:paraId="34DF11C7" w14:textId="77777777" w:rsidR="001C6CB2" w:rsidRPr="00A12FD6" w:rsidRDefault="001C6CB2">
            <w:pPr>
              <w:adjustRightInd w:val="0"/>
              <w:snapToGrid w:val="0"/>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1d-IV-1 覺察個人的心理困擾與影響因素，運用適當策略或資源，促進心理健康。</w:t>
            </w:r>
          </w:p>
          <w:p w14:paraId="6CB9CABE"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2662" w:type="dxa"/>
            <w:gridSpan w:val="2"/>
          </w:tcPr>
          <w:p w14:paraId="2EA3D7DB"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5E9CB7B6"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輔Da-IV-2 情緒與壓力的成因、影響調適。</w:t>
            </w:r>
          </w:p>
          <w:p w14:paraId="3D40A213"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生命歷程、生命意義與價值的探索。</w:t>
            </w:r>
          </w:p>
          <w:p w14:paraId="73968E63"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輔Ac-IV-2 珍惜、尊重與善待各種生命。</w:t>
            </w:r>
          </w:p>
        </w:tc>
        <w:tc>
          <w:tcPr>
            <w:tcW w:w="2701" w:type="dxa"/>
            <w:tcMar>
              <w:top w:w="0" w:type="dxa"/>
              <w:left w:w="108" w:type="dxa"/>
              <w:bottom w:w="0" w:type="dxa"/>
              <w:right w:w="108" w:type="dxa"/>
            </w:tcMar>
          </w:tcPr>
          <w:p w14:paraId="71E163D9"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p>
          <w:p w14:paraId="6EC06DA5"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673B4FD8" w14:textId="77777777" w:rsidR="001C6CB2" w:rsidRPr="00A12FD6" w:rsidRDefault="001C6CB2">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697309E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1292" w:type="dxa"/>
            <w:tcMar>
              <w:top w:w="0" w:type="dxa"/>
              <w:left w:w="108" w:type="dxa"/>
              <w:bottom w:w="0" w:type="dxa"/>
              <w:right w:w="108" w:type="dxa"/>
            </w:tcMar>
          </w:tcPr>
          <w:p w14:paraId="7D4ED29A"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w:t>
            </w:r>
            <w:r>
              <w:rPr>
                <w:rFonts w:ascii="標楷體" w:eastAsia="標楷體" w:hAnsi="標楷體" w:hint="eastAsia"/>
                <w:bCs/>
                <w:snapToGrid w:val="0"/>
                <w:color w:val="000000" w:themeColor="text1"/>
                <w:kern w:val="0"/>
                <w:szCs w:val="20"/>
              </w:rPr>
              <w:t>領域</w:t>
            </w:r>
          </w:p>
        </w:tc>
      </w:tr>
      <w:tr w:rsidR="001C6CB2" w:rsidRPr="003F5D61" w14:paraId="6E174BB0"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4FE5EF3"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7D8D519D"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第五週</w:t>
            </w:r>
          </w:p>
        </w:tc>
        <w:tc>
          <w:tcPr>
            <w:tcW w:w="1701" w:type="dxa"/>
            <w:tcMar>
              <w:top w:w="0" w:type="dxa"/>
              <w:left w:w="108" w:type="dxa"/>
              <w:bottom w:w="0" w:type="dxa"/>
              <w:right w:w="108" w:type="dxa"/>
            </w:tcMar>
          </w:tcPr>
          <w:p w14:paraId="3180DCDC"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37A5C242"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單元一生命中的壓力</w:t>
            </w:r>
          </w:p>
          <w:p w14:paraId="6D1A2BC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單元二珍愛生命（輔導）</w:t>
            </w:r>
          </w:p>
        </w:tc>
        <w:tc>
          <w:tcPr>
            <w:tcW w:w="2434" w:type="dxa"/>
            <w:gridSpan w:val="2"/>
            <w:tcMar>
              <w:top w:w="0" w:type="dxa"/>
              <w:left w:w="108" w:type="dxa"/>
              <w:bottom w:w="0" w:type="dxa"/>
              <w:right w:w="108" w:type="dxa"/>
            </w:tcMar>
          </w:tcPr>
          <w:p w14:paraId="200D536C" w14:textId="77777777" w:rsidR="001C6CB2" w:rsidRPr="00A12FD6" w:rsidRDefault="001C6CB2">
            <w:pPr>
              <w:adjustRightInd w:val="0"/>
              <w:snapToGrid w:val="0"/>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1d-IV-1 覺察個人的心理困擾與影響因素，運用適當策略或資源，促進心理健康。</w:t>
            </w:r>
          </w:p>
          <w:p w14:paraId="3A4614A6"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2662" w:type="dxa"/>
            <w:gridSpan w:val="2"/>
          </w:tcPr>
          <w:p w14:paraId="2D9309E9"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7CEFEECE"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輔Da-IV-2 情緒與壓力的成因、影響調適。</w:t>
            </w:r>
          </w:p>
          <w:p w14:paraId="1BA959C3"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 意義與價值的探索。</w:t>
            </w:r>
          </w:p>
          <w:p w14:paraId="4AE54A4E"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輔Ac-IV-2 珍惜、尊重與善待各種生命。</w:t>
            </w:r>
          </w:p>
        </w:tc>
        <w:tc>
          <w:tcPr>
            <w:tcW w:w="2701" w:type="dxa"/>
            <w:tcMar>
              <w:top w:w="0" w:type="dxa"/>
              <w:left w:w="108" w:type="dxa"/>
              <w:bottom w:w="0" w:type="dxa"/>
              <w:right w:w="108" w:type="dxa"/>
            </w:tcMar>
          </w:tcPr>
          <w:p w14:paraId="59608294"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p>
          <w:p w14:paraId="667E4559"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15376284" w14:textId="77777777" w:rsidR="001C6CB2" w:rsidRPr="00A12FD6" w:rsidRDefault="001C6CB2">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08CB2D1C"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1292" w:type="dxa"/>
            <w:tcMar>
              <w:top w:w="0" w:type="dxa"/>
              <w:left w:w="108" w:type="dxa"/>
              <w:bottom w:w="0" w:type="dxa"/>
              <w:right w:w="108" w:type="dxa"/>
            </w:tcMar>
          </w:tcPr>
          <w:p w14:paraId="758E45C3"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w:t>
            </w:r>
            <w:r>
              <w:rPr>
                <w:rFonts w:ascii="標楷體" w:eastAsia="標楷體" w:hAnsi="標楷體" w:hint="eastAsia"/>
                <w:bCs/>
                <w:snapToGrid w:val="0"/>
                <w:color w:val="000000" w:themeColor="text1"/>
                <w:kern w:val="0"/>
                <w:szCs w:val="20"/>
              </w:rPr>
              <w:t>領域</w:t>
            </w:r>
          </w:p>
        </w:tc>
      </w:tr>
      <w:tr w:rsidR="001C6CB2" w:rsidRPr="003F5D61" w14:paraId="0F6859CD"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0EBF96E7"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670CC80C"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第六週</w:t>
            </w:r>
          </w:p>
        </w:tc>
        <w:tc>
          <w:tcPr>
            <w:tcW w:w="1701" w:type="dxa"/>
            <w:tcMar>
              <w:top w:w="0" w:type="dxa"/>
              <w:left w:w="108" w:type="dxa"/>
              <w:bottom w:w="0" w:type="dxa"/>
              <w:right w:w="108" w:type="dxa"/>
            </w:tcMar>
          </w:tcPr>
          <w:p w14:paraId="70637409" w14:textId="77777777" w:rsidR="001C6CB2" w:rsidRPr="00A12FD6" w:rsidRDefault="001C6CB2">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32676AE4" w14:textId="77777777" w:rsidR="001C6CB2" w:rsidRPr="00A12FD6" w:rsidRDefault="001C6CB2">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單元二珍愛生命（輔導）</w:t>
            </w:r>
          </w:p>
        </w:tc>
        <w:tc>
          <w:tcPr>
            <w:tcW w:w="2434" w:type="dxa"/>
            <w:gridSpan w:val="2"/>
            <w:tcMar>
              <w:top w:w="0" w:type="dxa"/>
              <w:left w:w="108" w:type="dxa"/>
              <w:bottom w:w="0" w:type="dxa"/>
              <w:right w:w="108" w:type="dxa"/>
            </w:tcMar>
          </w:tcPr>
          <w:p w14:paraId="447C7CC7" w14:textId="77777777" w:rsidR="001C6CB2" w:rsidRPr="00A12FD6" w:rsidRDefault="001C6CB2">
            <w:pPr>
              <w:adjustRightInd w:val="0"/>
              <w:snapToGrid w:val="0"/>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1d-IV-1 覺察個人的心理困擾與影響因素，運用適當策略或資源，促進心理健康。</w:t>
            </w:r>
          </w:p>
          <w:p w14:paraId="76CBB0DC"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2662" w:type="dxa"/>
            <w:gridSpan w:val="2"/>
          </w:tcPr>
          <w:p w14:paraId="7F4CEE91"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輔Da-IV-1 正向思考模式、生活習慣與態度的培養。</w:t>
            </w:r>
          </w:p>
          <w:p w14:paraId="45691A4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輔Da-IV-2 情緒與壓力的成因、影響調適。</w:t>
            </w:r>
          </w:p>
          <w:p w14:paraId="6C20E08A"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生命歷程、生命意義與價值的探索。</w:t>
            </w:r>
          </w:p>
          <w:p w14:paraId="4452FF6D"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輔Ac-IV-2 珍惜、尊重與善待各種生命。</w:t>
            </w:r>
          </w:p>
        </w:tc>
        <w:tc>
          <w:tcPr>
            <w:tcW w:w="2701" w:type="dxa"/>
            <w:tcMar>
              <w:top w:w="0" w:type="dxa"/>
              <w:left w:w="108" w:type="dxa"/>
              <w:bottom w:w="0" w:type="dxa"/>
              <w:right w:w="108" w:type="dxa"/>
            </w:tcMar>
          </w:tcPr>
          <w:p w14:paraId="3F1DC4A6"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p>
          <w:p w14:paraId="740DFC27"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578F5AEE" w14:textId="77777777" w:rsidR="001C6CB2" w:rsidRPr="00A12FD6" w:rsidRDefault="001C6CB2">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31A0328E"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1292" w:type="dxa"/>
            <w:tcMar>
              <w:top w:w="0" w:type="dxa"/>
              <w:left w:w="108" w:type="dxa"/>
              <w:bottom w:w="0" w:type="dxa"/>
              <w:right w:w="108" w:type="dxa"/>
            </w:tcMar>
          </w:tcPr>
          <w:p w14:paraId="69C0401C"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w:t>
            </w:r>
            <w:r>
              <w:rPr>
                <w:rFonts w:ascii="標楷體" w:eastAsia="標楷體" w:hAnsi="標楷體" w:hint="eastAsia"/>
                <w:bCs/>
                <w:snapToGrid w:val="0"/>
                <w:color w:val="000000" w:themeColor="text1"/>
                <w:kern w:val="0"/>
                <w:szCs w:val="20"/>
              </w:rPr>
              <w:t>領域</w:t>
            </w:r>
          </w:p>
        </w:tc>
      </w:tr>
      <w:tr w:rsidR="001C6CB2" w:rsidRPr="003F5D61" w14:paraId="22312E07"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149C8F8"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76AF8E1C"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第七週</w:t>
            </w:r>
          </w:p>
        </w:tc>
        <w:tc>
          <w:tcPr>
            <w:tcW w:w="1701" w:type="dxa"/>
            <w:tcMar>
              <w:top w:w="0" w:type="dxa"/>
              <w:left w:w="108" w:type="dxa"/>
              <w:bottom w:w="0" w:type="dxa"/>
              <w:right w:w="108" w:type="dxa"/>
            </w:tcMar>
          </w:tcPr>
          <w:p w14:paraId="47EBB4F8" w14:textId="77777777" w:rsidR="001C6CB2" w:rsidRPr="00A12FD6" w:rsidRDefault="001C6CB2">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388A5E0B"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單元二珍愛生命（輔導）（第一次段考）</w:t>
            </w:r>
          </w:p>
        </w:tc>
        <w:tc>
          <w:tcPr>
            <w:tcW w:w="2434" w:type="dxa"/>
            <w:gridSpan w:val="2"/>
            <w:tcMar>
              <w:top w:w="0" w:type="dxa"/>
              <w:left w:w="108" w:type="dxa"/>
              <w:bottom w:w="0" w:type="dxa"/>
              <w:right w:w="108" w:type="dxa"/>
            </w:tcMar>
          </w:tcPr>
          <w:p w14:paraId="2F469E92"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2662" w:type="dxa"/>
            <w:gridSpan w:val="2"/>
          </w:tcPr>
          <w:p w14:paraId="433E00F5"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生命歷程、生命意義與價值的探索。</w:t>
            </w:r>
          </w:p>
          <w:p w14:paraId="3CB7A081"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輔Ac-IV-2 珍惜、尊重與善待各種生命。</w:t>
            </w:r>
          </w:p>
        </w:tc>
        <w:tc>
          <w:tcPr>
            <w:tcW w:w="2701" w:type="dxa"/>
            <w:tcMar>
              <w:top w:w="0" w:type="dxa"/>
              <w:left w:w="108" w:type="dxa"/>
              <w:bottom w:w="0" w:type="dxa"/>
              <w:right w:w="108" w:type="dxa"/>
            </w:tcMar>
          </w:tcPr>
          <w:p w14:paraId="6B95451C"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1學生自評：完成學生活動</w:t>
            </w:r>
          </w:p>
          <w:p w14:paraId="5889319D"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22414A59" w14:textId="77777777" w:rsidR="001C6CB2" w:rsidRPr="00A12FD6" w:rsidRDefault="001C6CB2">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3DCE0AE7"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1292" w:type="dxa"/>
            <w:tcMar>
              <w:top w:w="0" w:type="dxa"/>
              <w:left w:w="108" w:type="dxa"/>
              <w:bottom w:w="0" w:type="dxa"/>
              <w:right w:w="108" w:type="dxa"/>
            </w:tcMar>
          </w:tcPr>
          <w:p w14:paraId="24852034" w14:textId="77777777" w:rsidR="001C6CB2" w:rsidRPr="00A12FD6" w:rsidRDefault="001C6CB2" w:rsidP="00A12FD6">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自然科學領域</w:t>
            </w:r>
          </w:p>
        </w:tc>
      </w:tr>
      <w:tr w:rsidR="001C6CB2" w:rsidRPr="003F5D61" w14:paraId="7A3BAEFA"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3BF92CA"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776F3DD3"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第八週</w:t>
            </w:r>
          </w:p>
        </w:tc>
        <w:tc>
          <w:tcPr>
            <w:tcW w:w="1701" w:type="dxa"/>
            <w:tcMar>
              <w:top w:w="0" w:type="dxa"/>
              <w:left w:w="108" w:type="dxa"/>
              <w:bottom w:w="0" w:type="dxa"/>
              <w:right w:w="108" w:type="dxa"/>
            </w:tcMar>
          </w:tcPr>
          <w:p w14:paraId="01A3BDD2" w14:textId="77777777" w:rsidR="001C6CB2" w:rsidRPr="00A12FD6" w:rsidRDefault="001C6CB2">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01B5BFA4" w14:textId="77777777" w:rsidR="001C6CB2" w:rsidRPr="00A12FD6" w:rsidRDefault="001C6CB2">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單元二珍愛生命（輔導）</w:t>
            </w:r>
          </w:p>
        </w:tc>
        <w:tc>
          <w:tcPr>
            <w:tcW w:w="2434" w:type="dxa"/>
            <w:gridSpan w:val="2"/>
            <w:tcMar>
              <w:top w:w="0" w:type="dxa"/>
              <w:left w:w="108" w:type="dxa"/>
              <w:bottom w:w="0" w:type="dxa"/>
              <w:right w:w="108" w:type="dxa"/>
            </w:tcMar>
          </w:tcPr>
          <w:p w14:paraId="34859959"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2662" w:type="dxa"/>
            <w:gridSpan w:val="2"/>
          </w:tcPr>
          <w:p w14:paraId="0458B51A"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生命歷程、生命意義與價值的探索。</w:t>
            </w:r>
          </w:p>
          <w:p w14:paraId="5A284F6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輔Ac-IV-2 珍惜、尊重與善待各種生命。</w:t>
            </w:r>
          </w:p>
        </w:tc>
        <w:tc>
          <w:tcPr>
            <w:tcW w:w="2701" w:type="dxa"/>
            <w:tcMar>
              <w:top w:w="0" w:type="dxa"/>
              <w:left w:w="108" w:type="dxa"/>
              <w:bottom w:w="0" w:type="dxa"/>
              <w:right w:w="108" w:type="dxa"/>
            </w:tcMar>
          </w:tcPr>
          <w:p w14:paraId="577AA693"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1學生自評：完成學生活動</w:t>
            </w:r>
          </w:p>
          <w:p w14:paraId="1755457F"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3D57E8C9" w14:textId="77777777" w:rsidR="001C6CB2" w:rsidRPr="00A12FD6" w:rsidRDefault="001C6CB2">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708A441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1292" w:type="dxa"/>
            <w:tcMar>
              <w:top w:w="0" w:type="dxa"/>
              <w:left w:w="108" w:type="dxa"/>
              <w:bottom w:w="0" w:type="dxa"/>
              <w:right w:w="108" w:type="dxa"/>
            </w:tcMar>
          </w:tcPr>
          <w:p w14:paraId="0362A409"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自然科學領域</w:t>
            </w:r>
          </w:p>
        </w:tc>
      </w:tr>
      <w:tr w:rsidR="001C6CB2" w:rsidRPr="003F5D61" w14:paraId="562E9870"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EB4B87C"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56165D10"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第九週</w:t>
            </w:r>
          </w:p>
        </w:tc>
        <w:tc>
          <w:tcPr>
            <w:tcW w:w="1701" w:type="dxa"/>
            <w:tcMar>
              <w:top w:w="0" w:type="dxa"/>
              <w:left w:w="108" w:type="dxa"/>
              <w:bottom w:w="0" w:type="dxa"/>
              <w:right w:w="108" w:type="dxa"/>
            </w:tcMar>
          </w:tcPr>
          <w:p w14:paraId="32FD1DDB" w14:textId="77777777" w:rsidR="001C6CB2" w:rsidRPr="00A12FD6" w:rsidRDefault="001C6CB2">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主題一生命停看聽</w:t>
            </w:r>
          </w:p>
          <w:p w14:paraId="336F3BBE" w14:textId="77777777" w:rsidR="001C6CB2" w:rsidRPr="00A12FD6" w:rsidRDefault="001C6CB2">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單元二珍愛生命（輔導）</w:t>
            </w:r>
          </w:p>
        </w:tc>
        <w:tc>
          <w:tcPr>
            <w:tcW w:w="2434" w:type="dxa"/>
            <w:gridSpan w:val="2"/>
            <w:tcMar>
              <w:top w:w="0" w:type="dxa"/>
              <w:left w:w="108" w:type="dxa"/>
              <w:bottom w:w="0" w:type="dxa"/>
              <w:right w:w="108" w:type="dxa"/>
            </w:tcMar>
          </w:tcPr>
          <w:p w14:paraId="4D53B20D"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1d-IV-2 探索生命的意義與價值，尊重及珍惜自己與他人生命，並協助他人。</w:t>
            </w:r>
          </w:p>
        </w:tc>
        <w:tc>
          <w:tcPr>
            <w:tcW w:w="2662" w:type="dxa"/>
            <w:gridSpan w:val="2"/>
          </w:tcPr>
          <w:p w14:paraId="1EE2883F"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輔Ac-IV-1 生命歷程、生命意義與價值的探索。</w:t>
            </w:r>
          </w:p>
          <w:p w14:paraId="7391A576"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輔Ac-IV-2 珍惜、尊重與善待各種生命。</w:t>
            </w:r>
          </w:p>
        </w:tc>
        <w:tc>
          <w:tcPr>
            <w:tcW w:w="2701" w:type="dxa"/>
            <w:tcMar>
              <w:top w:w="0" w:type="dxa"/>
              <w:left w:w="108" w:type="dxa"/>
              <w:bottom w:w="0" w:type="dxa"/>
              <w:right w:w="108" w:type="dxa"/>
            </w:tcMar>
          </w:tcPr>
          <w:p w14:paraId="35859222"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1學生自評：完成學生活動</w:t>
            </w:r>
          </w:p>
          <w:p w14:paraId="6043FC57"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2B347537" w14:textId="77777777" w:rsidR="001C6CB2" w:rsidRPr="00A12FD6" w:rsidRDefault="001C6CB2">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【生命教育】</w:t>
            </w:r>
          </w:p>
          <w:p w14:paraId="16819021"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生J3 反思生老病死與人生無常的現象，探索人生的目的、價值與意義。</w:t>
            </w:r>
          </w:p>
        </w:tc>
        <w:tc>
          <w:tcPr>
            <w:tcW w:w="1292" w:type="dxa"/>
            <w:tcMar>
              <w:top w:w="0" w:type="dxa"/>
              <w:left w:w="108" w:type="dxa"/>
              <w:bottom w:w="0" w:type="dxa"/>
              <w:right w:w="108" w:type="dxa"/>
            </w:tcMar>
          </w:tcPr>
          <w:p w14:paraId="038310F7"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自然科學領域</w:t>
            </w:r>
          </w:p>
        </w:tc>
      </w:tr>
      <w:tr w:rsidR="001C6CB2" w:rsidRPr="003F5D61" w14:paraId="4772FBEF"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49AF02E"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56FCF957"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第十週</w:t>
            </w:r>
          </w:p>
        </w:tc>
        <w:tc>
          <w:tcPr>
            <w:tcW w:w="1701" w:type="dxa"/>
            <w:tcMar>
              <w:top w:w="0" w:type="dxa"/>
              <w:left w:w="108" w:type="dxa"/>
              <w:bottom w:w="0" w:type="dxa"/>
              <w:right w:w="108" w:type="dxa"/>
            </w:tcMar>
          </w:tcPr>
          <w:p w14:paraId="41F65646" w14:textId="77777777" w:rsidR="001C6CB2" w:rsidRPr="00A12FD6" w:rsidRDefault="001C6CB2">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225882D7" w14:textId="77777777" w:rsidR="001C6CB2" w:rsidRPr="00A12FD6" w:rsidRDefault="001C6CB2">
            <w:pPr>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單元一生涯大航道（輔導）</w:t>
            </w:r>
          </w:p>
        </w:tc>
        <w:tc>
          <w:tcPr>
            <w:tcW w:w="2434" w:type="dxa"/>
            <w:gridSpan w:val="2"/>
            <w:tcMar>
              <w:top w:w="0" w:type="dxa"/>
              <w:left w:w="108" w:type="dxa"/>
              <w:bottom w:w="0" w:type="dxa"/>
              <w:right w:w="108" w:type="dxa"/>
            </w:tcMar>
          </w:tcPr>
          <w:p w14:paraId="38A0298E"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7366EFF2"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2662" w:type="dxa"/>
            <w:gridSpan w:val="2"/>
          </w:tcPr>
          <w:p w14:paraId="4F0FFC11"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2701" w:type="dxa"/>
            <w:tcMar>
              <w:top w:w="0" w:type="dxa"/>
              <w:left w:w="108" w:type="dxa"/>
              <w:bottom w:w="0" w:type="dxa"/>
              <w:right w:w="108" w:type="dxa"/>
            </w:tcMar>
          </w:tcPr>
          <w:p w14:paraId="3345FA68"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1學生自評、學生互評</w:t>
            </w:r>
          </w:p>
          <w:p w14:paraId="1EA446A5"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1F36D9C5" w14:textId="77777777" w:rsidR="001C6CB2" w:rsidRPr="00A12FD6" w:rsidRDefault="001C6CB2">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164D2C6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29ACB94B"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1292" w:type="dxa"/>
            <w:tcMar>
              <w:top w:w="0" w:type="dxa"/>
              <w:left w:w="108" w:type="dxa"/>
              <w:bottom w:w="0" w:type="dxa"/>
              <w:right w:w="108" w:type="dxa"/>
            </w:tcMar>
          </w:tcPr>
          <w:p w14:paraId="624D383A"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藝術領域</w:t>
            </w:r>
          </w:p>
        </w:tc>
      </w:tr>
      <w:tr w:rsidR="001C6CB2" w:rsidRPr="003F5D61" w14:paraId="190E326E"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2137EB20"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7943E24B"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第十一週</w:t>
            </w:r>
          </w:p>
        </w:tc>
        <w:tc>
          <w:tcPr>
            <w:tcW w:w="1701" w:type="dxa"/>
            <w:tcMar>
              <w:top w:w="0" w:type="dxa"/>
              <w:left w:w="108" w:type="dxa"/>
              <w:bottom w:w="0" w:type="dxa"/>
              <w:right w:w="108" w:type="dxa"/>
            </w:tcMar>
          </w:tcPr>
          <w:p w14:paraId="3C4D55E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7DE44B5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單元一生涯大航道（輔導）</w:t>
            </w:r>
          </w:p>
        </w:tc>
        <w:tc>
          <w:tcPr>
            <w:tcW w:w="2434" w:type="dxa"/>
            <w:gridSpan w:val="2"/>
            <w:tcMar>
              <w:top w:w="0" w:type="dxa"/>
              <w:left w:w="108" w:type="dxa"/>
              <w:bottom w:w="0" w:type="dxa"/>
              <w:right w:w="108" w:type="dxa"/>
            </w:tcMar>
          </w:tcPr>
          <w:p w14:paraId="3A2A2D3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7F15088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2662" w:type="dxa"/>
            <w:gridSpan w:val="2"/>
          </w:tcPr>
          <w:p w14:paraId="64F4ADFB"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2701" w:type="dxa"/>
            <w:tcMar>
              <w:top w:w="0" w:type="dxa"/>
              <w:left w:w="108" w:type="dxa"/>
              <w:bottom w:w="0" w:type="dxa"/>
              <w:right w:w="108" w:type="dxa"/>
            </w:tcMar>
          </w:tcPr>
          <w:p w14:paraId="19C3641B"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1學生自評、學生互評</w:t>
            </w:r>
          </w:p>
          <w:p w14:paraId="77E4253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0673AA49" w14:textId="77777777" w:rsidR="001C6CB2" w:rsidRPr="00A12FD6" w:rsidRDefault="001C6CB2">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1E587223"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421F645C"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1292" w:type="dxa"/>
            <w:tcMar>
              <w:top w:w="0" w:type="dxa"/>
              <w:left w:w="108" w:type="dxa"/>
              <w:bottom w:w="0" w:type="dxa"/>
              <w:right w:w="108" w:type="dxa"/>
            </w:tcMar>
          </w:tcPr>
          <w:p w14:paraId="4959E760"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藝術領域</w:t>
            </w:r>
          </w:p>
        </w:tc>
      </w:tr>
      <w:tr w:rsidR="001C6CB2" w:rsidRPr="003F5D61" w14:paraId="51B2D57F"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0B176A8"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4321FCEC"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第十二週</w:t>
            </w:r>
          </w:p>
        </w:tc>
        <w:tc>
          <w:tcPr>
            <w:tcW w:w="1701" w:type="dxa"/>
            <w:tcMar>
              <w:top w:w="0" w:type="dxa"/>
              <w:left w:w="108" w:type="dxa"/>
              <w:bottom w:w="0" w:type="dxa"/>
              <w:right w:w="108" w:type="dxa"/>
            </w:tcMar>
          </w:tcPr>
          <w:p w14:paraId="09F0C72C"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7515A9DD"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單元一生涯大航道（輔導）</w:t>
            </w:r>
          </w:p>
        </w:tc>
        <w:tc>
          <w:tcPr>
            <w:tcW w:w="2434" w:type="dxa"/>
            <w:gridSpan w:val="2"/>
            <w:tcMar>
              <w:top w:w="0" w:type="dxa"/>
              <w:left w:w="108" w:type="dxa"/>
              <w:bottom w:w="0" w:type="dxa"/>
              <w:right w:w="108" w:type="dxa"/>
            </w:tcMar>
          </w:tcPr>
          <w:p w14:paraId="5B227D0B"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5523EF47"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2c-IV- 2有效蒐集、分析及開發各項資源，做出合宜的決定與運用。</w:t>
            </w:r>
          </w:p>
        </w:tc>
        <w:tc>
          <w:tcPr>
            <w:tcW w:w="2662" w:type="dxa"/>
            <w:gridSpan w:val="2"/>
          </w:tcPr>
          <w:p w14:paraId="5E9F604A"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2701" w:type="dxa"/>
            <w:tcMar>
              <w:top w:w="0" w:type="dxa"/>
              <w:left w:w="108" w:type="dxa"/>
              <w:bottom w:w="0" w:type="dxa"/>
              <w:right w:w="108" w:type="dxa"/>
            </w:tcMar>
          </w:tcPr>
          <w:p w14:paraId="233DED7F"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1學生自評、學生互評</w:t>
            </w:r>
          </w:p>
          <w:p w14:paraId="19CCE938"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651BD924" w14:textId="77777777" w:rsidR="001C6CB2" w:rsidRPr="00A12FD6" w:rsidRDefault="001C6CB2">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78662513"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01A9326E"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1292" w:type="dxa"/>
            <w:tcMar>
              <w:top w:w="0" w:type="dxa"/>
              <w:left w:w="108" w:type="dxa"/>
              <w:bottom w:w="0" w:type="dxa"/>
              <w:right w:w="108" w:type="dxa"/>
            </w:tcMar>
          </w:tcPr>
          <w:p w14:paraId="5300686C"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藝術領域</w:t>
            </w:r>
          </w:p>
        </w:tc>
      </w:tr>
      <w:tr w:rsidR="001C6CB2" w:rsidRPr="003F5D61" w14:paraId="45DD50C5" w14:textId="77777777" w:rsidTr="00771C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4"/>
          <w:jc w:val="center"/>
        </w:trPr>
        <w:tc>
          <w:tcPr>
            <w:tcW w:w="779" w:type="dxa"/>
            <w:vMerge/>
            <w:tcMar>
              <w:top w:w="0" w:type="dxa"/>
              <w:left w:w="28" w:type="dxa"/>
              <w:bottom w:w="0" w:type="dxa"/>
              <w:right w:w="28" w:type="dxa"/>
            </w:tcMar>
            <w:vAlign w:val="center"/>
          </w:tcPr>
          <w:p w14:paraId="54B53B68"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47B4EF8E"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第十三週</w:t>
            </w:r>
          </w:p>
        </w:tc>
        <w:tc>
          <w:tcPr>
            <w:tcW w:w="1701" w:type="dxa"/>
            <w:tcMar>
              <w:top w:w="0" w:type="dxa"/>
              <w:left w:w="108" w:type="dxa"/>
              <w:bottom w:w="0" w:type="dxa"/>
              <w:right w:w="108" w:type="dxa"/>
            </w:tcMar>
          </w:tcPr>
          <w:p w14:paraId="0356EE36"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38FD3601"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單元一生涯大航道（輔導）</w:t>
            </w:r>
          </w:p>
        </w:tc>
        <w:tc>
          <w:tcPr>
            <w:tcW w:w="2434" w:type="dxa"/>
            <w:gridSpan w:val="2"/>
            <w:tcMar>
              <w:top w:w="0" w:type="dxa"/>
              <w:left w:w="108" w:type="dxa"/>
              <w:bottom w:w="0" w:type="dxa"/>
              <w:right w:w="108" w:type="dxa"/>
            </w:tcMar>
          </w:tcPr>
          <w:p w14:paraId="650D9A87"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55EE28E6"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w:t>
            </w:r>
            <w:r w:rsidRPr="00A12FD6">
              <w:rPr>
                <w:rFonts w:ascii="標楷體" w:eastAsia="標楷體" w:hAnsi="標楷體" w:hint="eastAsia"/>
                <w:color w:val="000000" w:themeColor="text1"/>
                <w:szCs w:val="20"/>
              </w:rPr>
              <w:lastRenderedPageBreak/>
              <w:t>分析及開發各項資源，做出合宜的決定與運用。</w:t>
            </w:r>
          </w:p>
        </w:tc>
        <w:tc>
          <w:tcPr>
            <w:tcW w:w="2662" w:type="dxa"/>
            <w:gridSpan w:val="2"/>
          </w:tcPr>
          <w:p w14:paraId="2CA3E31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lastRenderedPageBreak/>
              <w:t>輔Cc-IV-1 生涯進路的規劃與資源運用</w:t>
            </w:r>
          </w:p>
        </w:tc>
        <w:tc>
          <w:tcPr>
            <w:tcW w:w="2701" w:type="dxa"/>
            <w:tcMar>
              <w:top w:w="0" w:type="dxa"/>
              <w:left w:w="108" w:type="dxa"/>
              <w:bottom w:w="0" w:type="dxa"/>
              <w:right w:w="108" w:type="dxa"/>
            </w:tcMar>
          </w:tcPr>
          <w:p w14:paraId="264A98AF"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1學生自評、學生互評</w:t>
            </w:r>
          </w:p>
          <w:p w14:paraId="16D02A13"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4AEACCBB" w14:textId="77777777" w:rsidR="001C6CB2" w:rsidRPr="00A12FD6" w:rsidRDefault="001C6CB2">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2CBCF3C2"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67E01A7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w:t>
            </w:r>
            <w:r w:rsidRPr="00A12FD6">
              <w:rPr>
                <w:rFonts w:ascii="標楷體" w:eastAsia="標楷體" w:hAnsi="標楷體" w:hint="eastAsia"/>
                <w:color w:val="000000" w:themeColor="text1"/>
                <w:szCs w:val="20"/>
              </w:rPr>
              <w:lastRenderedPageBreak/>
              <w:t>足基本生活需求所使用之文本。</w:t>
            </w:r>
          </w:p>
        </w:tc>
        <w:tc>
          <w:tcPr>
            <w:tcW w:w="1292" w:type="dxa"/>
            <w:tcMar>
              <w:top w:w="0" w:type="dxa"/>
              <w:left w:w="108" w:type="dxa"/>
              <w:bottom w:w="0" w:type="dxa"/>
              <w:right w:w="108" w:type="dxa"/>
            </w:tcMar>
          </w:tcPr>
          <w:p w14:paraId="1B632709"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lastRenderedPageBreak/>
              <w:t>藝術領域</w:t>
            </w:r>
          </w:p>
        </w:tc>
      </w:tr>
      <w:tr w:rsidR="001C6CB2" w:rsidRPr="003F5D61" w14:paraId="42712D44"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67080DD"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350C7C52"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第十四週</w:t>
            </w:r>
          </w:p>
        </w:tc>
        <w:tc>
          <w:tcPr>
            <w:tcW w:w="1701" w:type="dxa"/>
            <w:tcMar>
              <w:top w:w="0" w:type="dxa"/>
              <w:left w:w="108" w:type="dxa"/>
              <w:bottom w:w="0" w:type="dxa"/>
              <w:right w:w="108" w:type="dxa"/>
            </w:tcMar>
          </w:tcPr>
          <w:p w14:paraId="3B0A2E0E"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1095A7E1" w14:textId="77777777" w:rsidR="001C6CB2" w:rsidRPr="00A12FD6" w:rsidRDefault="001C6CB2">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單元一生涯大航道（輔導）（第二次段考）</w:t>
            </w:r>
          </w:p>
        </w:tc>
        <w:tc>
          <w:tcPr>
            <w:tcW w:w="2434" w:type="dxa"/>
            <w:gridSpan w:val="2"/>
            <w:tcMar>
              <w:top w:w="0" w:type="dxa"/>
              <w:left w:w="108" w:type="dxa"/>
              <w:bottom w:w="0" w:type="dxa"/>
              <w:right w:w="108" w:type="dxa"/>
            </w:tcMar>
          </w:tcPr>
          <w:p w14:paraId="58561F9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7B065D7C"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2662" w:type="dxa"/>
            <w:gridSpan w:val="2"/>
          </w:tcPr>
          <w:p w14:paraId="3E3D4D6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2701" w:type="dxa"/>
            <w:tcMar>
              <w:top w:w="0" w:type="dxa"/>
              <w:left w:w="108" w:type="dxa"/>
              <w:bottom w:w="0" w:type="dxa"/>
              <w:right w:w="108" w:type="dxa"/>
            </w:tcMar>
          </w:tcPr>
          <w:p w14:paraId="50CECC2B"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1學生自評、學生互評</w:t>
            </w:r>
          </w:p>
          <w:p w14:paraId="287B7B78"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243C6903" w14:textId="77777777" w:rsidR="001C6CB2" w:rsidRPr="00A12FD6" w:rsidRDefault="001C6CB2">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3C95575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4844170B"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1292" w:type="dxa"/>
            <w:tcMar>
              <w:top w:w="0" w:type="dxa"/>
              <w:left w:w="108" w:type="dxa"/>
              <w:bottom w:w="0" w:type="dxa"/>
              <w:right w:w="108" w:type="dxa"/>
            </w:tcMar>
          </w:tcPr>
          <w:p w14:paraId="7734DF8D"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藝術領域</w:t>
            </w:r>
          </w:p>
        </w:tc>
      </w:tr>
      <w:tr w:rsidR="001C6CB2" w:rsidRPr="003F5D61" w14:paraId="650D7EBB"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0AE26C16"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2B594E6D"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第十五週</w:t>
            </w:r>
          </w:p>
        </w:tc>
        <w:tc>
          <w:tcPr>
            <w:tcW w:w="1701" w:type="dxa"/>
            <w:tcMar>
              <w:top w:w="0" w:type="dxa"/>
              <w:left w:w="108" w:type="dxa"/>
              <w:bottom w:w="0" w:type="dxa"/>
              <w:right w:w="108" w:type="dxa"/>
            </w:tcMar>
          </w:tcPr>
          <w:p w14:paraId="1C227B8C"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71EA7C6D" w14:textId="77777777" w:rsidR="001C6CB2" w:rsidRPr="00A12FD6" w:rsidRDefault="001C6CB2">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單元一生涯大航道（輔導）</w:t>
            </w:r>
          </w:p>
        </w:tc>
        <w:tc>
          <w:tcPr>
            <w:tcW w:w="2434" w:type="dxa"/>
            <w:gridSpan w:val="2"/>
            <w:tcMar>
              <w:top w:w="0" w:type="dxa"/>
              <w:left w:w="108" w:type="dxa"/>
              <w:bottom w:w="0" w:type="dxa"/>
              <w:right w:w="108" w:type="dxa"/>
            </w:tcMar>
          </w:tcPr>
          <w:p w14:paraId="4BB4683E"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630FFC18"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2662" w:type="dxa"/>
            <w:gridSpan w:val="2"/>
          </w:tcPr>
          <w:p w14:paraId="7747224C"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2701" w:type="dxa"/>
            <w:tcMar>
              <w:top w:w="0" w:type="dxa"/>
              <w:left w:w="108" w:type="dxa"/>
              <w:bottom w:w="0" w:type="dxa"/>
              <w:right w:w="108" w:type="dxa"/>
            </w:tcMar>
          </w:tcPr>
          <w:p w14:paraId="7EFBA7EE"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1學生自評、學生互評</w:t>
            </w:r>
          </w:p>
          <w:p w14:paraId="17664C13"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4A813D0F" w14:textId="77777777" w:rsidR="001C6CB2" w:rsidRPr="00A12FD6" w:rsidRDefault="001C6CB2">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5B103F37"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195607DC"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1292" w:type="dxa"/>
            <w:tcMar>
              <w:top w:w="0" w:type="dxa"/>
              <w:left w:w="108" w:type="dxa"/>
              <w:bottom w:w="0" w:type="dxa"/>
              <w:right w:w="108" w:type="dxa"/>
            </w:tcMar>
          </w:tcPr>
          <w:p w14:paraId="14784576"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藝術領域</w:t>
            </w:r>
          </w:p>
        </w:tc>
      </w:tr>
      <w:tr w:rsidR="001C6CB2" w:rsidRPr="003F5D61" w14:paraId="037B98B2"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1C3B4FB"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5C02F459"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第十六週</w:t>
            </w:r>
          </w:p>
        </w:tc>
        <w:tc>
          <w:tcPr>
            <w:tcW w:w="1701" w:type="dxa"/>
            <w:tcMar>
              <w:top w:w="0" w:type="dxa"/>
              <w:left w:w="108" w:type="dxa"/>
              <w:bottom w:w="0" w:type="dxa"/>
              <w:right w:w="108" w:type="dxa"/>
            </w:tcMar>
          </w:tcPr>
          <w:p w14:paraId="7864DB23"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5037C1A1" w14:textId="77777777" w:rsidR="001C6CB2" w:rsidRPr="00A12FD6" w:rsidRDefault="001C6CB2">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單元二生涯夢想號（輔導）</w:t>
            </w:r>
          </w:p>
        </w:tc>
        <w:tc>
          <w:tcPr>
            <w:tcW w:w="2434" w:type="dxa"/>
            <w:gridSpan w:val="2"/>
            <w:tcMar>
              <w:top w:w="0" w:type="dxa"/>
              <w:left w:w="108" w:type="dxa"/>
              <w:bottom w:w="0" w:type="dxa"/>
              <w:right w:w="108" w:type="dxa"/>
            </w:tcMar>
          </w:tcPr>
          <w:p w14:paraId="060C1755"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18E7C331"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2662" w:type="dxa"/>
            <w:gridSpan w:val="2"/>
          </w:tcPr>
          <w:p w14:paraId="0E37E1D5"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2701" w:type="dxa"/>
            <w:tcMar>
              <w:top w:w="0" w:type="dxa"/>
              <w:left w:w="108" w:type="dxa"/>
              <w:bottom w:w="0" w:type="dxa"/>
              <w:right w:w="108" w:type="dxa"/>
            </w:tcMar>
          </w:tcPr>
          <w:p w14:paraId="10DF503E"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1學生自評、學生互評</w:t>
            </w:r>
          </w:p>
          <w:p w14:paraId="62162646"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06C73DC6" w14:textId="77777777" w:rsidR="001C6CB2" w:rsidRPr="00A12FD6" w:rsidRDefault="001C6CB2">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24998F73"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3221034C"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1292" w:type="dxa"/>
            <w:tcMar>
              <w:top w:w="0" w:type="dxa"/>
              <w:left w:w="108" w:type="dxa"/>
              <w:bottom w:w="0" w:type="dxa"/>
              <w:right w:w="108" w:type="dxa"/>
            </w:tcMar>
          </w:tcPr>
          <w:p w14:paraId="37885041"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藝術領域</w:t>
            </w:r>
          </w:p>
        </w:tc>
      </w:tr>
      <w:tr w:rsidR="001C6CB2" w:rsidRPr="003F5D61" w14:paraId="0E180769"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79D984A"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33E82E7E"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第十七週</w:t>
            </w:r>
          </w:p>
        </w:tc>
        <w:tc>
          <w:tcPr>
            <w:tcW w:w="1701" w:type="dxa"/>
            <w:tcMar>
              <w:top w:w="0" w:type="dxa"/>
              <w:left w:w="108" w:type="dxa"/>
              <w:bottom w:w="0" w:type="dxa"/>
              <w:right w:w="108" w:type="dxa"/>
            </w:tcMar>
          </w:tcPr>
          <w:p w14:paraId="6D4C68EB"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2761F4B6" w14:textId="77777777" w:rsidR="001C6CB2" w:rsidRPr="00A12FD6" w:rsidRDefault="001C6CB2">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單元二生涯夢想號（輔導）</w:t>
            </w:r>
          </w:p>
        </w:tc>
        <w:tc>
          <w:tcPr>
            <w:tcW w:w="2434" w:type="dxa"/>
            <w:gridSpan w:val="2"/>
            <w:tcMar>
              <w:top w:w="0" w:type="dxa"/>
              <w:left w:w="108" w:type="dxa"/>
              <w:bottom w:w="0" w:type="dxa"/>
              <w:right w:w="108" w:type="dxa"/>
            </w:tcMar>
          </w:tcPr>
          <w:p w14:paraId="73F5AEF9"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334683E3"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2662" w:type="dxa"/>
            <w:gridSpan w:val="2"/>
          </w:tcPr>
          <w:p w14:paraId="333E7801"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2701" w:type="dxa"/>
            <w:tcMar>
              <w:top w:w="0" w:type="dxa"/>
              <w:left w:w="108" w:type="dxa"/>
              <w:bottom w:w="0" w:type="dxa"/>
              <w:right w:w="108" w:type="dxa"/>
            </w:tcMar>
          </w:tcPr>
          <w:p w14:paraId="7E8E7E59"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1學生自評、學生互評</w:t>
            </w:r>
          </w:p>
          <w:p w14:paraId="3B92212E"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700FBD7F" w14:textId="77777777" w:rsidR="001C6CB2" w:rsidRPr="00A12FD6" w:rsidRDefault="001C6CB2">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26E59E89"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51FFA8BD"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1292" w:type="dxa"/>
            <w:tcMar>
              <w:top w:w="0" w:type="dxa"/>
              <w:left w:w="108" w:type="dxa"/>
              <w:bottom w:w="0" w:type="dxa"/>
              <w:right w:w="108" w:type="dxa"/>
            </w:tcMar>
          </w:tcPr>
          <w:p w14:paraId="57F932A0"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藝術領域</w:t>
            </w:r>
          </w:p>
        </w:tc>
      </w:tr>
      <w:tr w:rsidR="001C6CB2" w:rsidRPr="003F5D61" w14:paraId="5B95B124"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4AE0EE1B"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321B6D08"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第十八週</w:t>
            </w:r>
          </w:p>
        </w:tc>
        <w:tc>
          <w:tcPr>
            <w:tcW w:w="1701" w:type="dxa"/>
            <w:tcMar>
              <w:top w:w="0" w:type="dxa"/>
              <w:left w:w="108" w:type="dxa"/>
              <w:bottom w:w="0" w:type="dxa"/>
              <w:right w:w="108" w:type="dxa"/>
            </w:tcMar>
          </w:tcPr>
          <w:p w14:paraId="6132A2F9"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6EA306D7"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單元二生涯夢想號（輔導）</w:t>
            </w:r>
          </w:p>
        </w:tc>
        <w:tc>
          <w:tcPr>
            <w:tcW w:w="2434" w:type="dxa"/>
            <w:gridSpan w:val="2"/>
            <w:tcMar>
              <w:top w:w="0" w:type="dxa"/>
              <w:left w:w="108" w:type="dxa"/>
              <w:bottom w:w="0" w:type="dxa"/>
              <w:right w:w="108" w:type="dxa"/>
            </w:tcMar>
          </w:tcPr>
          <w:p w14:paraId="7F4A64E1"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640D18D4"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2662" w:type="dxa"/>
            <w:gridSpan w:val="2"/>
          </w:tcPr>
          <w:p w14:paraId="657E580D"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2701" w:type="dxa"/>
            <w:tcMar>
              <w:top w:w="0" w:type="dxa"/>
              <w:left w:w="108" w:type="dxa"/>
              <w:bottom w:w="0" w:type="dxa"/>
              <w:right w:w="108" w:type="dxa"/>
            </w:tcMar>
          </w:tcPr>
          <w:p w14:paraId="3B04DF29"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1學生自評、學生互評</w:t>
            </w:r>
          </w:p>
          <w:p w14:paraId="44F20C13"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14C60920" w14:textId="77777777" w:rsidR="001C6CB2" w:rsidRPr="00A12FD6" w:rsidRDefault="001C6CB2">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0C58CA66"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45596041"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1292" w:type="dxa"/>
            <w:tcMar>
              <w:top w:w="0" w:type="dxa"/>
              <w:left w:w="108" w:type="dxa"/>
              <w:bottom w:w="0" w:type="dxa"/>
              <w:right w:w="108" w:type="dxa"/>
            </w:tcMar>
          </w:tcPr>
          <w:p w14:paraId="10CE761B"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藝術領域</w:t>
            </w:r>
          </w:p>
        </w:tc>
      </w:tr>
      <w:tr w:rsidR="001C6CB2" w:rsidRPr="003F5D61" w14:paraId="25BE8734"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8B988EC"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20C68D38"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第十九週</w:t>
            </w:r>
          </w:p>
        </w:tc>
        <w:tc>
          <w:tcPr>
            <w:tcW w:w="1701" w:type="dxa"/>
            <w:tcMar>
              <w:top w:w="0" w:type="dxa"/>
              <w:left w:w="108" w:type="dxa"/>
              <w:bottom w:w="0" w:type="dxa"/>
              <w:right w:w="108" w:type="dxa"/>
            </w:tcMar>
          </w:tcPr>
          <w:p w14:paraId="7C245BC1"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19E10715"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單元二生涯夢想號（輔導）</w:t>
            </w:r>
          </w:p>
        </w:tc>
        <w:tc>
          <w:tcPr>
            <w:tcW w:w="2434" w:type="dxa"/>
            <w:gridSpan w:val="2"/>
            <w:tcMar>
              <w:top w:w="0" w:type="dxa"/>
              <w:left w:w="108" w:type="dxa"/>
              <w:bottom w:w="0" w:type="dxa"/>
              <w:right w:w="108" w:type="dxa"/>
            </w:tcMar>
          </w:tcPr>
          <w:p w14:paraId="68D96FCB"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78A29D4D"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2662" w:type="dxa"/>
            <w:gridSpan w:val="2"/>
          </w:tcPr>
          <w:p w14:paraId="11799C05"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2701" w:type="dxa"/>
            <w:tcMar>
              <w:top w:w="0" w:type="dxa"/>
              <w:left w:w="108" w:type="dxa"/>
              <w:bottom w:w="0" w:type="dxa"/>
              <w:right w:w="108" w:type="dxa"/>
            </w:tcMar>
          </w:tcPr>
          <w:p w14:paraId="016327D7"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1學生自評、學生互評</w:t>
            </w:r>
          </w:p>
          <w:p w14:paraId="53FC032D"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0612A54D" w14:textId="77777777" w:rsidR="001C6CB2" w:rsidRPr="00A12FD6" w:rsidRDefault="001C6CB2">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145C32A6"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300FBC35"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1292" w:type="dxa"/>
            <w:tcMar>
              <w:top w:w="0" w:type="dxa"/>
              <w:left w:w="108" w:type="dxa"/>
              <w:bottom w:w="0" w:type="dxa"/>
              <w:right w:w="108" w:type="dxa"/>
            </w:tcMar>
          </w:tcPr>
          <w:p w14:paraId="66B4160B"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藝術領域</w:t>
            </w:r>
          </w:p>
        </w:tc>
      </w:tr>
      <w:tr w:rsidR="001C6CB2" w:rsidRPr="003F5D61" w14:paraId="32A66472" w14:textId="77777777" w:rsidTr="001C6C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9559C40" w14:textId="77777777" w:rsidR="001C6CB2" w:rsidRPr="00287C65" w:rsidRDefault="001C6CB2" w:rsidP="003F5D61">
            <w:pPr>
              <w:jc w:val="center"/>
              <w:rPr>
                <w:rFonts w:ascii="標楷體" w:eastAsia="標楷體" w:hAnsi="標楷體" w:cs="新細明體"/>
                <w:color w:val="000000"/>
                <w:kern w:val="0"/>
                <w:szCs w:val="24"/>
              </w:rPr>
            </w:pPr>
          </w:p>
        </w:tc>
        <w:tc>
          <w:tcPr>
            <w:tcW w:w="425" w:type="dxa"/>
            <w:vAlign w:val="center"/>
          </w:tcPr>
          <w:p w14:paraId="04580C3C" w14:textId="77777777" w:rsidR="001C6CB2" w:rsidRPr="00A12FD6" w:rsidRDefault="001C6CB2">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第二十週</w:t>
            </w:r>
          </w:p>
        </w:tc>
        <w:tc>
          <w:tcPr>
            <w:tcW w:w="1701" w:type="dxa"/>
            <w:tcMar>
              <w:top w:w="0" w:type="dxa"/>
              <w:left w:w="108" w:type="dxa"/>
              <w:bottom w:w="0" w:type="dxa"/>
              <w:right w:w="108" w:type="dxa"/>
            </w:tcMar>
          </w:tcPr>
          <w:p w14:paraId="40DA0A20"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主題二生涯航海王</w:t>
            </w:r>
          </w:p>
          <w:p w14:paraId="07C34D89" w14:textId="79B92B7A"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單元二生涯夢想號（輔導）</w:t>
            </w:r>
            <w:r w:rsidR="004A4B51">
              <w:rPr>
                <w:rFonts w:ascii="標楷體" w:eastAsia="標楷體" w:hAnsi="標楷體" w:hint="eastAsia"/>
                <w:snapToGrid w:val="0"/>
                <w:color w:val="000000" w:themeColor="text1"/>
                <w:kern w:val="0"/>
                <w:szCs w:val="20"/>
              </w:rPr>
              <w:t>(第三次段考)</w:t>
            </w:r>
          </w:p>
        </w:tc>
        <w:tc>
          <w:tcPr>
            <w:tcW w:w="2434" w:type="dxa"/>
            <w:gridSpan w:val="2"/>
            <w:tcMar>
              <w:top w:w="0" w:type="dxa"/>
              <w:left w:w="108" w:type="dxa"/>
              <w:bottom w:w="0" w:type="dxa"/>
              <w:right w:w="108" w:type="dxa"/>
            </w:tcMar>
          </w:tcPr>
          <w:p w14:paraId="6A82476D"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1c-IV-1 澄清個人價值觀，並統整個人能力、特質、家人期許及相關生涯與升學資訊。</w:t>
            </w:r>
          </w:p>
          <w:p w14:paraId="22FB0574" w14:textId="77777777" w:rsidR="00281561" w:rsidRPr="00281561" w:rsidRDefault="001C6CB2">
            <w:pPr>
              <w:spacing w:line="260" w:lineRule="exact"/>
              <w:jc w:val="both"/>
              <w:rPr>
                <w:rFonts w:ascii="標楷體" w:eastAsia="標楷體" w:hAnsi="標楷體"/>
                <w:color w:val="000000" w:themeColor="text1"/>
                <w:szCs w:val="20"/>
              </w:rPr>
            </w:pPr>
            <w:r w:rsidRPr="00A12FD6">
              <w:rPr>
                <w:rFonts w:ascii="標楷體" w:eastAsia="標楷體" w:hAnsi="標楷體" w:hint="eastAsia"/>
                <w:color w:val="000000" w:themeColor="text1"/>
                <w:szCs w:val="20"/>
              </w:rPr>
              <w:t>2c-IV-2 有效蒐集、分析及開發各項資源，做出合宜的決定與運用。</w:t>
            </w:r>
          </w:p>
        </w:tc>
        <w:tc>
          <w:tcPr>
            <w:tcW w:w="2662" w:type="dxa"/>
            <w:gridSpan w:val="2"/>
          </w:tcPr>
          <w:p w14:paraId="130CF95A"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輔Cc-IV-1 生涯進路的規劃與資源運用</w:t>
            </w:r>
          </w:p>
        </w:tc>
        <w:tc>
          <w:tcPr>
            <w:tcW w:w="2701" w:type="dxa"/>
            <w:tcMar>
              <w:top w:w="0" w:type="dxa"/>
              <w:left w:w="108" w:type="dxa"/>
              <w:bottom w:w="0" w:type="dxa"/>
              <w:right w:w="108" w:type="dxa"/>
            </w:tcMar>
          </w:tcPr>
          <w:p w14:paraId="73C6ACBC"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1學生自評、學生互評</w:t>
            </w:r>
          </w:p>
          <w:p w14:paraId="27DDAD99"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2教師評：學生課堂表現。</w:t>
            </w:r>
          </w:p>
        </w:tc>
        <w:tc>
          <w:tcPr>
            <w:tcW w:w="3543" w:type="dxa"/>
            <w:tcMar>
              <w:top w:w="0" w:type="dxa"/>
              <w:left w:w="108" w:type="dxa"/>
              <w:bottom w:w="0" w:type="dxa"/>
              <w:right w:w="108" w:type="dxa"/>
            </w:tcMar>
          </w:tcPr>
          <w:p w14:paraId="7E597F73" w14:textId="77777777" w:rsidR="001C6CB2" w:rsidRPr="00A12FD6" w:rsidRDefault="001C6CB2">
            <w:pPr>
              <w:spacing w:line="260" w:lineRule="exact"/>
              <w:jc w:val="both"/>
              <w:rPr>
                <w:b/>
                <w:bCs/>
                <w:snapToGrid w:val="0"/>
                <w:color w:val="000000" w:themeColor="text1"/>
                <w:kern w:val="0"/>
                <w:sz w:val="20"/>
                <w:szCs w:val="20"/>
              </w:rPr>
            </w:pPr>
            <w:r w:rsidRPr="00A12FD6">
              <w:rPr>
                <w:rFonts w:ascii="標楷體" w:eastAsia="標楷體" w:hAnsi="標楷體" w:hint="eastAsia"/>
                <w:b/>
                <w:bCs/>
                <w:snapToGrid w:val="0"/>
                <w:color w:val="000000" w:themeColor="text1"/>
                <w:kern w:val="0"/>
                <w:szCs w:val="20"/>
              </w:rPr>
              <w:t>【閱讀素養教育】</w:t>
            </w:r>
          </w:p>
          <w:p w14:paraId="4A7B59CF"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閱J4 除紙本閱讀之外，依學習需求選擇適當的閱讀媒材，並了解如何利用適當的管道獲得文本資源。</w:t>
            </w:r>
          </w:p>
          <w:p w14:paraId="79313DED" w14:textId="77777777" w:rsidR="001C6CB2" w:rsidRPr="00A12FD6" w:rsidRDefault="001C6CB2">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閱J5 活用文本，認識並運用滿足基本生活需求所使用之文本。</w:t>
            </w:r>
          </w:p>
        </w:tc>
        <w:tc>
          <w:tcPr>
            <w:tcW w:w="1292" w:type="dxa"/>
            <w:tcMar>
              <w:top w:w="0" w:type="dxa"/>
              <w:left w:w="108" w:type="dxa"/>
              <w:bottom w:w="0" w:type="dxa"/>
              <w:right w:w="108" w:type="dxa"/>
            </w:tcMar>
          </w:tcPr>
          <w:p w14:paraId="7121A43B" w14:textId="77777777" w:rsidR="001C6CB2" w:rsidRPr="00A12FD6" w:rsidRDefault="001C6CB2">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藝術領域</w:t>
            </w:r>
          </w:p>
        </w:tc>
      </w:tr>
      <w:tr w:rsidR="00281561" w:rsidRPr="003F5D61" w14:paraId="052FD97E"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14:paraId="34682A61" w14:textId="77777777" w:rsidR="00281561" w:rsidRPr="00287C65" w:rsidRDefault="00281561" w:rsidP="00E24953">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425" w:type="dxa"/>
            <w:vAlign w:val="center"/>
          </w:tcPr>
          <w:p w14:paraId="1B2E9139"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第一週</w:t>
            </w:r>
          </w:p>
        </w:tc>
        <w:tc>
          <w:tcPr>
            <w:tcW w:w="1701" w:type="dxa"/>
            <w:tcMar>
              <w:top w:w="0" w:type="dxa"/>
              <w:left w:w="108" w:type="dxa"/>
              <w:bottom w:w="0" w:type="dxa"/>
              <w:right w:w="108" w:type="dxa"/>
            </w:tcMar>
          </w:tcPr>
          <w:p w14:paraId="64860435"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主題五</w:t>
            </w:r>
            <w:r w:rsidRPr="00350654">
              <w:rPr>
                <w:rFonts w:ascii="標楷體" w:eastAsia="標楷體" w:hAnsi="標楷體" w:hint="eastAsia"/>
                <w:bCs/>
                <w:szCs w:val="20"/>
              </w:rPr>
              <w:t>航向未來</w:t>
            </w:r>
          </w:p>
          <w:p w14:paraId="045C508E"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單元1</w:t>
            </w:r>
            <w:r w:rsidRPr="00350654">
              <w:rPr>
                <w:rFonts w:ascii="標楷體" w:eastAsia="標楷體" w:hAnsi="標楷體" w:hint="eastAsia"/>
                <w:bCs/>
                <w:szCs w:val="20"/>
              </w:rPr>
              <w:t>生涯交叉口</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648B0F41"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1c-IV-3 運用生涯規劃方法與資源，培養生涯抉擇能力，以發展個人生涯進路。</w:t>
            </w:r>
          </w:p>
        </w:tc>
        <w:tc>
          <w:tcPr>
            <w:tcW w:w="2662" w:type="dxa"/>
            <w:gridSpan w:val="2"/>
          </w:tcPr>
          <w:p w14:paraId="45D52F3E"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輔Cc-IV-2 生涯決策、行動與調適。</w:t>
            </w:r>
          </w:p>
        </w:tc>
        <w:tc>
          <w:tcPr>
            <w:tcW w:w="2701" w:type="dxa"/>
            <w:tcMar>
              <w:top w:w="0" w:type="dxa"/>
              <w:left w:w="108" w:type="dxa"/>
              <w:bottom w:w="0" w:type="dxa"/>
              <w:right w:w="108" w:type="dxa"/>
            </w:tcMar>
          </w:tcPr>
          <w:p w14:paraId="1E823651" w14:textId="77777777" w:rsidR="00281561" w:rsidRPr="00350654" w:rsidRDefault="00281561" w:rsidP="00E24953">
            <w:pPr>
              <w:spacing w:line="260" w:lineRule="exact"/>
              <w:jc w:val="both"/>
              <w:rPr>
                <w:bCs/>
                <w:sz w:val="20"/>
                <w:szCs w:val="20"/>
              </w:rPr>
            </w:pPr>
            <w:r w:rsidRPr="00350654">
              <w:rPr>
                <w:rFonts w:ascii="標楷體" w:eastAsia="標楷體" w:hAnsi="標楷體" w:hint="eastAsia"/>
                <w:bCs/>
                <w:szCs w:val="20"/>
              </w:rPr>
              <w:t>口語評量—問答、口頭報告高層次紙筆評量—書面心得</w:t>
            </w:r>
          </w:p>
          <w:p w14:paraId="046A7E46" w14:textId="77777777" w:rsidR="00281561" w:rsidRPr="00350654" w:rsidRDefault="00281561" w:rsidP="00E24953">
            <w:pPr>
              <w:spacing w:line="260" w:lineRule="exact"/>
              <w:jc w:val="both"/>
              <w:rPr>
                <w:sz w:val="20"/>
                <w:szCs w:val="20"/>
              </w:rPr>
            </w:pPr>
          </w:p>
        </w:tc>
        <w:tc>
          <w:tcPr>
            <w:tcW w:w="3543" w:type="dxa"/>
            <w:tcMar>
              <w:top w:w="0" w:type="dxa"/>
              <w:left w:w="108" w:type="dxa"/>
              <w:bottom w:w="0" w:type="dxa"/>
              <w:right w:w="108" w:type="dxa"/>
            </w:tcMar>
          </w:tcPr>
          <w:p w14:paraId="047AE36E" w14:textId="77777777" w:rsidR="00281561" w:rsidRPr="00350654" w:rsidRDefault="00281561" w:rsidP="00E24953">
            <w:pPr>
              <w:spacing w:line="260" w:lineRule="exact"/>
              <w:jc w:val="both"/>
              <w:rPr>
                <w:b/>
                <w:sz w:val="20"/>
                <w:szCs w:val="20"/>
              </w:rPr>
            </w:pPr>
            <w:r w:rsidRPr="00350654">
              <w:rPr>
                <w:rFonts w:ascii="標楷體" w:eastAsia="標楷體" w:hAnsi="標楷體" w:hint="eastAsia"/>
                <w:b/>
                <w:szCs w:val="20"/>
              </w:rPr>
              <w:t>【生涯規劃教育】</w:t>
            </w:r>
          </w:p>
          <w:p w14:paraId="79739593"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zCs w:val="20"/>
              </w:rPr>
              <w:t>涯J12 發展及評估生涯決定的策略。</w:t>
            </w:r>
          </w:p>
        </w:tc>
        <w:tc>
          <w:tcPr>
            <w:tcW w:w="1292" w:type="dxa"/>
            <w:tcMar>
              <w:top w:w="0" w:type="dxa"/>
              <w:left w:w="108" w:type="dxa"/>
              <w:bottom w:w="0" w:type="dxa"/>
              <w:right w:w="108" w:type="dxa"/>
            </w:tcMar>
          </w:tcPr>
          <w:p w14:paraId="623E2575"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zCs w:val="20"/>
              </w:rPr>
              <w:t>健康與體育領域</w:t>
            </w:r>
          </w:p>
        </w:tc>
      </w:tr>
      <w:tr w:rsidR="00281561" w:rsidRPr="003F5D61" w14:paraId="4BC87663"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7B75E0A"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709F6000"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第二週</w:t>
            </w:r>
          </w:p>
        </w:tc>
        <w:tc>
          <w:tcPr>
            <w:tcW w:w="1701" w:type="dxa"/>
            <w:tcMar>
              <w:top w:w="0" w:type="dxa"/>
              <w:left w:w="108" w:type="dxa"/>
              <w:bottom w:w="0" w:type="dxa"/>
              <w:right w:w="108" w:type="dxa"/>
            </w:tcMar>
          </w:tcPr>
          <w:p w14:paraId="2D32CCF2"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主題五</w:t>
            </w:r>
            <w:r w:rsidRPr="00350654">
              <w:rPr>
                <w:rFonts w:ascii="標楷體" w:eastAsia="標楷體" w:hAnsi="標楷體" w:hint="eastAsia"/>
                <w:bCs/>
                <w:szCs w:val="20"/>
              </w:rPr>
              <w:t>航向未來</w:t>
            </w:r>
          </w:p>
          <w:p w14:paraId="10ED3DF4"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單元1</w:t>
            </w:r>
            <w:r w:rsidRPr="00350654">
              <w:rPr>
                <w:rFonts w:ascii="標楷體" w:eastAsia="標楷體" w:hAnsi="標楷體" w:hint="eastAsia"/>
                <w:bCs/>
                <w:szCs w:val="20"/>
              </w:rPr>
              <w:t>生涯交叉口</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786E6B8A"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1c-IV-3 運用生涯規劃方法與資源，培養生涯抉擇能力，以發展個人生涯進路。</w:t>
            </w:r>
          </w:p>
        </w:tc>
        <w:tc>
          <w:tcPr>
            <w:tcW w:w="2662" w:type="dxa"/>
            <w:gridSpan w:val="2"/>
          </w:tcPr>
          <w:p w14:paraId="3F208C49"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輔Cc-IV-2 生涯決策、行動與調適。</w:t>
            </w:r>
          </w:p>
        </w:tc>
        <w:tc>
          <w:tcPr>
            <w:tcW w:w="2701" w:type="dxa"/>
            <w:tcMar>
              <w:top w:w="0" w:type="dxa"/>
              <w:left w:w="108" w:type="dxa"/>
              <w:bottom w:w="0" w:type="dxa"/>
              <w:right w:w="108" w:type="dxa"/>
            </w:tcMar>
          </w:tcPr>
          <w:p w14:paraId="5EB2AFCC" w14:textId="77777777" w:rsidR="00281561" w:rsidRPr="00350654" w:rsidRDefault="00281561" w:rsidP="00E24953">
            <w:pPr>
              <w:spacing w:line="260" w:lineRule="exact"/>
              <w:jc w:val="both"/>
              <w:rPr>
                <w:bCs/>
                <w:sz w:val="20"/>
                <w:szCs w:val="20"/>
              </w:rPr>
            </w:pPr>
            <w:r w:rsidRPr="00350654">
              <w:rPr>
                <w:rFonts w:ascii="標楷體" w:eastAsia="標楷體" w:hAnsi="標楷體" w:hint="eastAsia"/>
                <w:bCs/>
                <w:szCs w:val="20"/>
              </w:rPr>
              <w:t>口語評量—問答、口頭報告高層次紙筆評量—書面心得</w:t>
            </w:r>
          </w:p>
          <w:p w14:paraId="080F18CD" w14:textId="77777777" w:rsidR="00281561" w:rsidRPr="00350654" w:rsidRDefault="00281561" w:rsidP="00E24953">
            <w:pPr>
              <w:spacing w:line="260" w:lineRule="exact"/>
              <w:jc w:val="both"/>
              <w:rPr>
                <w:sz w:val="20"/>
                <w:szCs w:val="20"/>
              </w:rPr>
            </w:pPr>
          </w:p>
        </w:tc>
        <w:tc>
          <w:tcPr>
            <w:tcW w:w="3543" w:type="dxa"/>
            <w:tcMar>
              <w:top w:w="0" w:type="dxa"/>
              <w:left w:w="108" w:type="dxa"/>
              <w:bottom w:w="0" w:type="dxa"/>
              <w:right w:w="108" w:type="dxa"/>
            </w:tcMar>
          </w:tcPr>
          <w:p w14:paraId="46373555" w14:textId="77777777" w:rsidR="00281561" w:rsidRPr="00350654" w:rsidRDefault="00281561" w:rsidP="00E24953">
            <w:pPr>
              <w:spacing w:line="260" w:lineRule="exact"/>
              <w:jc w:val="both"/>
              <w:rPr>
                <w:b/>
                <w:sz w:val="20"/>
                <w:szCs w:val="20"/>
              </w:rPr>
            </w:pPr>
            <w:r w:rsidRPr="00350654">
              <w:rPr>
                <w:rFonts w:ascii="標楷體" w:eastAsia="標楷體" w:hAnsi="標楷體" w:hint="eastAsia"/>
                <w:b/>
                <w:szCs w:val="20"/>
              </w:rPr>
              <w:t>【生涯規劃教育】</w:t>
            </w:r>
          </w:p>
          <w:p w14:paraId="4F05D4F2"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zCs w:val="20"/>
              </w:rPr>
              <w:t>涯J12 發展及評估生涯決定的策略。</w:t>
            </w:r>
          </w:p>
        </w:tc>
        <w:tc>
          <w:tcPr>
            <w:tcW w:w="1292" w:type="dxa"/>
            <w:tcMar>
              <w:top w:w="0" w:type="dxa"/>
              <w:left w:w="108" w:type="dxa"/>
              <w:bottom w:w="0" w:type="dxa"/>
              <w:right w:w="108" w:type="dxa"/>
            </w:tcMar>
          </w:tcPr>
          <w:p w14:paraId="2DC7244D"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zCs w:val="20"/>
              </w:rPr>
              <w:t>健康與體育領域</w:t>
            </w:r>
          </w:p>
        </w:tc>
      </w:tr>
      <w:tr w:rsidR="00281561" w:rsidRPr="003F5D61" w14:paraId="6DCC5EB1"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4729AB1"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1BA55344"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第三週</w:t>
            </w:r>
          </w:p>
        </w:tc>
        <w:tc>
          <w:tcPr>
            <w:tcW w:w="1701" w:type="dxa"/>
            <w:tcMar>
              <w:top w:w="0" w:type="dxa"/>
              <w:left w:w="108" w:type="dxa"/>
              <w:bottom w:w="0" w:type="dxa"/>
              <w:right w:w="108" w:type="dxa"/>
            </w:tcMar>
          </w:tcPr>
          <w:p w14:paraId="30781ED0"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主題五</w:t>
            </w:r>
            <w:r w:rsidRPr="00350654">
              <w:rPr>
                <w:rFonts w:ascii="標楷體" w:eastAsia="標楷體" w:hAnsi="標楷體" w:hint="eastAsia"/>
                <w:bCs/>
                <w:szCs w:val="20"/>
              </w:rPr>
              <w:t>航向未來</w:t>
            </w:r>
          </w:p>
          <w:p w14:paraId="0B42D381"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單元1</w:t>
            </w:r>
            <w:r w:rsidRPr="00350654">
              <w:rPr>
                <w:rFonts w:ascii="標楷體" w:eastAsia="標楷體" w:hAnsi="標楷體" w:hint="eastAsia"/>
                <w:bCs/>
                <w:szCs w:val="20"/>
              </w:rPr>
              <w:t>生涯交叉口</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1DB8A959"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1c-IV-3 運用生涯規劃方法與資源，培養生涯抉擇能力，以發展個人生涯進路。</w:t>
            </w:r>
          </w:p>
        </w:tc>
        <w:tc>
          <w:tcPr>
            <w:tcW w:w="2662" w:type="dxa"/>
            <w:gridSpan w:val="2"/>
          </w:tcPr>
          <w:p w14:paraId="5045789F"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輔Cc-IV-2 生涯決策、行動與調適。</w:t>
            </w:r>
          </w:p>
        </w:tc>
        <w:tc>
          <w:tcPr>
            <w:tcW w:w="2701" w:type="dxa"/>
            <w:tcMar>
              <w:top w:w="0" w:type="dxa"/>
              <w:left w:w="108" w:type="dxa"/>
              <w:bottom w:w="0" w:type="dxa"/>
              <w:right w:w="108" w:type="dxa"/>
            </w:tcMar>
          </w:tcPr>
          <w:p w14:paraId="14315BEF" w14:textId="77777777" w:rsidR="00281561" w:rsidRPr="00350654" w:rsidRDefault="00281561" w:rsidP="00E24953">
            <w:pPr>
              <w:spacing w:line="260" w:lineRule="exact"/>
              <w:jc w:val="both"/>
              <w:rPr>
                <w:bCs/>
                <w:sz w:val="20"/>
                <w:szCs w:val="20"/>
              </w:rPr>
            </w:pPr>
            <w:r w:rsidRPr="00350654">
              <w:rPr>
                <w:rFonts w:ascii="標楷體" w:eastAsia="標楷體" w:hAnsi="標楷體" w:hint="eastAsia"/>
                <w:bCs/>
                <w:szCs w:val="20"/>
              </w:rPr>
              <w:t>口語評量—問答、口頭報告高層次紙筆評量—書面心得</w:t>
            </w:r>
          </w:p>
          <w:p w14:paraId="44A09014" w14:textId="77777777" w:rsidR="00281561" w:rsidRPr="00350654" w:rsidRDefault="00281561" w:rsidP="00E24953">
            <w:pPr>
              <w:spacing w:line="260" w:lineRule="exact"/>
              <w:jc w:val="both"/>
              <w:rPr>
                <w:sz w:val="20"/>
                <w:szCs w:val="20"/>
              </w:rPr>
            </w:pPr>
          </w:p>
        </w:tc>
        <w:tc>
          <w:tcPr>
            <w:tcW w:w="3543" w:type="dxa"/>
            <w:tcMar>
              <w:top w:w="0" w:type="dxa"/>
              <w:left w:w="108" w:type="dxa"/>
              <w:bottom w:w="0" w:type="dxa"/>
              <w:right w:w="108" w:type="dxa"/>
            </w:tcMar>
          </w:tcPr>
          <w:p w14:paraId="5EC42834" w14:textId="77777777" w:rsidR="00281561" w:rsidRPr="00350654" w:rsidRDefault="00281561" w:rsidP="00E24953">
            <w:pPr>
              <w:spacing w:line="260" w:lineRule="exact"/>
              <w:jc w:val="both"/>
              <w:rPr>
                <w:b/>
                <w:sz w:val="20"/>
                <w:szCs w:val="20"/>
              </w:rPr>
            </w:pPr>
            <w:r w:rsidRPr="00350654">
              <w:rPr>
                <w:rFonts w:ascii="標楷體" w:eastAsia="標楷體" w:hAnsi="標楷體" w:hint="eastAsia"/>
                <w:b/>
                <w:szCs w:val="20"/>
              </w:rPr>
              <w:t>【生涯規劃教育】</w:t>
            </w:r>
          </w:p>
          <w:p w14:paraId="26474409"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zCs w:val="20"/>
              </w:rPr>
              <w:t>涯J12 發展及評估生涯決定的策略。</w:t>
            </w:r>
          </w:p>
        </w:tc>
        <w:tc>
          <w:tcPr>
            <w:tcW w:w="1292" w:type="dxa"/>
            <w:tcMar>
              <w:top w:w="0" w:type="dxa"/>
              <w:left w:w="108" w:type="dxa"/>
              <w:bottom w:w="0" w:type="dxa"/>
              <w:right w:w="108" w:type="dxa"/>
            </w:tcMar>
          </w:tcPr>
          <w:p w14:paraId="1709CB63"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zCs w:val="20"/>
              </w:rPr>
              <w:t>健康與體育領域</w:t>
            </w:r>
          </w:p>
        </w:tc>
      </w:tr>
      <w:tr w:rsidR="00281561" w:rsidRPr="003F5D61" w14:paraId="3AFDDF56"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459A250"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0DB4B434"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第四週</w:t>
            </w:r>
          </w:p>
        </w:tc>
        <w:tc>
          <w:tcPr>
            <w:tcW w:w="1701" w:type="dxa"/>
            <w:tcMar>
              <w:top w:w="0" w:type="dxa"/>
              <w:left w:w="108" w:type="dxa"/>
              <w:bottom w:w="0" w:type="dxa"/>
              <w:right w:w="108" w:type="dxa"/>
            </w:tcMar>
          </w:tcPr>
          <w:p w14:paraId="6871D9E6"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主題五</w:t>
            </w:r>
            <w:r w:rsidRPr="00350654">
              <w:rPr>
                <w:rFonts w:ascii="標楷體" w:eastAsia="標楷體" w:hAnsi="標楷體" w:hint="eastAsia"/>
                <w:bCs/>
                <w:szCs w:val="20"/>
              </w:rPr>
              <w:t>航向未來</w:t>
            </w:r>
          </w:p>
          <w:p w14:paraId="72C1306E"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單元1</w:t>
            </w:r>
            <w:r w:rsidRPr="00350654">
              <w:rPr>
                <w:rFonts w:ascii="標楷體" w:eastAsia="標楷體" w:hAnsi="標楷體" w:hint="eastAsia"/>
                <w:bCs/>
                <w:szCs w:val="20"/>
              </w:rPr>
              <w:t>生涯交叉口</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786BF108"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1c-IV-3 運用生涯規劃方法與資源，培養生涯抉擇能力，以發展個人生涯進路。</w:t>
            </w:r>
          </w:p>
        </w:tc>
        <w:tc>
          <w:tcPr>
            <w:tcW w:w="2662" w:type="dxa"/>
            <w:gridSpan w:val="2"/>
          </w:tcPr>
          <w:p w14:paraId="600AB086"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輔Cc-IV-2 生涯決策、行動與調適。</w:t>
            </w:r>
          </w:p>
        </w:tc>
        <w:tc>
          <w:tcPr>
            <w:tcW w:w="2701" w:type="dxa"/>
            <w:tcMar>
              <w:top w:w="0" w:type="dxa"/>
              <w:left w:w="108" w:type="dxa"/>
              <w:bottom w:w="0" w:type="dxa"/>
              <w:right w:w="108" w:type="dxa"/>
            </w:tcMar>
          </w:tcPr>
          <w:p w14:paraId="1522DED2"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口語評量—問答、小組討論</w:t>
            </w:r>
          </w:p>
          <w:p w14:paraId="75CAE578"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高層次紙筆評量—書面心得</w:t>
            </w:r>
          </w:p>
          <w:p w14:paraId="03D21BDE"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實作評量—訪問、</w:t>
            </w:r>
            <w:r w:rsidRPr="00350654">
              <w:rPr>
                <w:rFonts w:ascii="標楷體" w:eastAsia="標楷體" w:hAnsi="標楷體" w:hint="eastAsia"/>
                <w:bCs/>
                <w:szCs w:val="20"/>
              </w:rPr>
              <w:t>分組討論</w:t>
            </w:r>
          </w:p>
        </w:tc>
        <w:tc>
          <w:tcPr>
            <w:tcW w:w="3543" w:type="dxa"/>
            <w:tcMar>
              <w:top w:w="0" w:type="dxa"/>
              <w:left w:w="108" w:type="dxa"/>
              <w:bottom w:w="0" w:type="dxa"/>
              <w:right w:w="108" w:type="dxa"/>
            </w:tcMar>
          </w:tcPr>
          <w:p w14:paraId="2E83BD16" w14:textId="77777777" w:rsidR="00281561" w:rsidRPr="00350654" w:rsidRDefault="00281561" w:rsidP="00E24953">
            <w:pPr>
              <w:pBdr>
                <w:top w:val="nil"/>
                <w:left w:val="nil"/>
                <w:bottom w:val="nil"/>
                <w:right w:val="nil"/>
                <w:between w:val="nil"/>
              </w:pBdr>
              <w:spacing w:line="260" w:lineRule="exact"/>
              <w:jc w:val="both"/>
              <w:rPr>
                <w:b/>
                <w:sz w:val="20"/>
                <w:szCs w:val="20"/>
              </w:rPr>
            </w:pPr>
            <w:r w:rsidRPr="00350654">
              <w:rPr>
                <w:rFonts w:ascii="標楷體" w:eastAsia="標楷體" w:hAnsi="標楷體" w:hint="eastAsia"/>
                <w:b/>
                <w:szCs w:val="20"/>
              </w:rPr>
              <w:t>【生涯規劃教育】</w:t>
            </w:r>
          </w:p>
          <w:p w14:paraId="0EF9B9A1" w14:textId="77777777" w:rsidR="00281561" w:rsidRPr="00350654" w:rsidRDefault="00281561" w:rsidP="00E24953">
            <w:pPr>
              <w:spacing w:line="260" w:lineRule="exact"/>
              <w:jc w:val="both"/>
              <w:rPr>
                <w:bCs/>
                <w:sz w:val="20"/>
                <w:szCs w:val="20"/>
              </w:rPr>
            </w:pPr>
            <w:r w:rsidRPr="00350654">
              <w:rPr>
                <w:rFonts w:ascii="標楷體" w:eastAsia="標楷體" w:hAnsi="標楷體" w:hint="eastAsia"/>
                <w:bCs/>
                <w:szCs w:val="20"/>
              </w:rPr>
              <w:t>涯J12 發展及評估生涯決定的策略。</w:t>
            </w:r>
          </w:p>
          <w:p w14:paraId="1D5317A7"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zCs w:val="20"/>
              </w:rPr>
              <w:t>涯J13 培養生涯規劃及執行的能力。</w:t>
            </w:r>
          </w:p>
        </w:tc>
        <w:tc>
          <w:tcPr>
            <w:tcW w:w="1292" w:type="dxa"/>
            <w:tcMar>
              <w:top w:w="0" w:type="dxa"/>
              <w:left w:w="108" w:type="dxa"/>
              <w:bottom w:w="0" w:type="dxa"/>
              <w:right w:w="108" w:type="dxa"/>
            </w:tcMar>
          </w:tcPr>
          <w:p w14:paraId="17BF240F" w14:textId="77777777" w:rsidR="00281561" w:rsidRPr="00350654" w:rsidRDefault="00281561" w:rsidP="00E24953">
            <w:pPr>
              <w:spacing w:line="260" w:lineRule="exact"/>
              <w:jc w:val="both"/>
              <w:rPr>
                <w:bCs/>
                <w:sz w:val="20"/>
                <w:szCs w:val="20"/>
              </w:rPr>
            </w:pPr>
            <w:r w:rsidRPr="00350654">
              <w:rPr>
                <w:rFonts w:ascii="標楷體" w:eastAsia="標楷體" w:hAnsi="標楷體" w:hint="eastAsia"/>
                <w:bCs/>
                <w:szCs w:val="20"/>
              </w:rPr>
              <w:t>健康與體育領域</w:t>
            </w:r>
          </w:p>
          <w:p w14:paraId="1AD70461"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國語文領域</w:t>
            </w:r>
          </w:p>
          <w:p w14:paraId="45CFC82B"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社會領域</w:t>
            </w:r>
          </w:p>
          <w:p w14:paraId="4F3EE5AC" w14:textId="77777777" w:rsidR="00281561" w:rsidRPr="00350654" w:rsidRDefault="00281561" w:rsidP="00E24953">
            <w:pPr>
              <w:spacing w:line="260" w:lineRule="exact"/>
              <w:jc w:val="both"/>
              <w:rPr>
                <w:snapToGrid w:val="0"/>
                <w:kern w:val="0"/>
                <w:sz w:val="20"/>
                <w:szCs w:val="20"/>
              </w:rPr>
            </w:pPr>
          </w:p>
        </w:tc>
      </w:tr>
      <w:tr w:rsidR="00281561" w:rsidRPr="003F5D61" w14:paraId="5954A781"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86DB6A4"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64048798"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第五週</w:t>
            </w:r>
          </w:p>
        </w:tc>
        <w:tc>
          <w:tcPr>
            <w:tcW w:w="1701" w:type="dxa"/>
            <w:tcMar>
              <w:top w:w="0" w:type="dxa"/>
              <w:left w:w="108" w:type="dxa"/>
              <w:bottom w:w="0" w:type="dxa"/>
              <w:right w:w="108" w:type="dxa"/>
            </w:tcMar>
          </w:tcPr>
          <w:p w14:paraId="1CD2C024"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主題五</w:t>
            </w:r>
            <w:r w:rsidRPr="00350654">
              <w:rPr>
                <w:rFonts w:ascii="標楷體" w:eastAsia="標楷體" w:hAnsi="標楷體" w:hint="eastAsia"/>
                <w:bCs/>
                <w:szCs w:val="20"/>
              </w:rPr>
              <w:t>航向未來</w:t>
            </w:r>
          </w:p>
          <w:p w14:paraId="5C21EA76"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單元1</w:t>
            </w:r>
            <w:r w:rsidRPr="00350654">
              <w:rPr>
                <w:rFonts w:ascii="標楷體" w:eastAsia="標楷體" w:hAnsi="標楷體" w:hint="eastAsia"/>
                <w:bCs/>
                <w:szCs w:val="20"/>
              </w:rPr>
              <w:t>生涯交叉口</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1C2C925A"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1c-IV-3 運用生涯規劃方法與資源，培養生涯抉擇能力，以發展個人生涯進路。</w:t>
            </w:r>
          </w:p>
        </w:tc>
        <w:tc>
          <w:tcPr>
            <w:tcW w:w="2662" w:type="dxa"/>
            <w:gridSpan w:val="2"/>
          </w:tcPr>
          <w:p w14:paraId="74F7463B"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輔Cc-IV-2 生涯決策、行動與調適。</w:t>
            </w:r>
          </w:p>
        </w:tc>
        <w:tc>
          <w:tcPr>
            <w:tcW w:w="2701" w:type="dxa"/>
            <w:tcMar>
              <w:top w:w="0" w:type="dxa"/>
              <w:left w:w="108" w:type="dxa"/>
              <w:bottom w:w="0" w:type="dxa"/>
              <w:right w:w="108" w:type="dxa"/>
            </w:tcMar>
          </w:tcPr>
          <w:p w14:paraId="4D4E46D6"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口語評量—問答、小組討論</w:t>
            </w:r>
          </w:p>
          <w:p w14:paraId="4F004DE4"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高層次紙筆評量—書面心得</w:t>
            </w:r>
          </w:p>
          <w:p w14:paraId="59B90EF9"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實作評量—訪問、</w:t>
            </w:r>
            <w:r w:rsidRPr="00350654">
              <w:rPr>
                <w:rFonts w:ascii="標楷體" w:eastAsia="標楷體" w:hAnsi="標楷體" w:hint="eastAsia"/>
                <w:bCs/>
                <w:szCs w:val="20"/>
              </w:rPr>
              <w:t>分組討論</w:t>
            </w:r>
          </w:p>
        </w:tc>
        <w:tc>
          <w:tcPr>
            <w:tcW w:w="3543" w:type="dxa"/>
            <w:tcMar>
              <w:top w:w="0" w:type="dxa"/>
              <w:left w:w="108" w:type="dxa"/>
              <w:bottom w:w="0" w:type="dxa"/>
              <w:right w:w="108" w:type="dxa"/>
            </w:tcMar>
          </w:tcPr>
          <w:p w14:paraId="2B805CEC" w14:textId="77777777" w:rsidR="00281561" w:rsidRPr="00350654" w:rsidRDefault="00281561" w:rsidP="00E24953">
            <w:pPr>
              <w:pBdr>
                <w:top w:val="nil"/>
                <w:left w:val="nil"/>
                <w:bottom w:val="nil"/>
                <w:right w:val="nil"/>
                <w:between w:val="nil"/>
              </w:pBdr>
              <w:spacing w:line="260" w:lineRule="exact"/>
              <w:jc w:val="both"/>
              <w:rPr>
                <w:b/>
                <w:sz w:val="20"/>
                <w:szCs w:val="20"/>
              </w:rPr>
            </w:pPr>
            <w:r w:rsidRPr="00350654">
              <w:rPr>
                <w:rFonts w:ascii="標楷體" w:eastAsia="標楷體" w:hAnsi="標楷體" w:hint="eastAsia"/>
                <w:b/>
                <w:szCs w:val="20"/>
              </w:rPr>
              <w:t>【生涯規劃教育】</w:t>
            </w:r>
          </w:p>
          <w:p w14:paraId="767983E0" w14:textId="77777777" w:rsidR="00281561" w:rsidRPr="00350654" w:rsidRDefault="00281561" w:rsidP="00E24953">
            <w:pPr>
              <w:spacing w:line="260" w:lineRule="exact"/>
              <w:jc w:val="both"/>
              <w:rPr>
                <w:bCs/>
                <w:sz w:val="20"/>
                <w:szCs w:val="20"/>
              </w:rPr>
            </w:pPr>
            <w:r w:rsidRPr="00350654">
              <w:rPr>
                <w:rFonts w:ascii="標楷體" w:eastAsia="標楷體" w:hAnsi="標楷體" w:hint="eastAsia"/>
                <w:bCs/>
                <w:szCs w:val="20"/>
              </w:rPr>
              <w:t>涯J12 發展及評估生涯決定的策略。</w:t>
            </w:r>
          </w:p>
          <w:p w14:paraId="2EC526C8"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zCs w:val="20"/>
              </w:rPr>
              <w:t>涯J13 培養生涯規劃及執行的能力。</w:t>
            </w:r>
          </w:p>
        </w:tc>
        <w:tc>
          <w:tcPr>
            <w:tcW w:w="1292" w:type="dxa"/>
            <w:tcMar>
              <w:top w:w="0" w:type="dxa"/>
              <w:left w:w="108" w:type="dxa"/>
              <w:bottom w:w="0" w:type="dxa"/>
              <w:right w:w="108" w:type="dxa"/>
            </w:tcMar>
          </w:tcPr>
          <w:p w14:paraId="5C6D8A9D" w14:textId="77777777" w:rsidR="00281561" w:rsidRPr="00350654" w:rsidRDefault="00281561" w:rsidP="00E24953">
            <w:pPr>
              <w:spacing w:line="260" w:lineRule="exact"/>
              <w:jc w:val="both"/>
              <w:rPr>
                <w:bCs/>
                <w:sz w:val="20"/>
                <w:szCs w:val="20"/>
              </w:rPr>
            </w:pPr>
            <w:r w:rsidRPr="00350654">
              <w:rPr>
                <w:rFonts w:ascii="標楷體" w:eastAsia="標楷體" w:hAnsi="標楷體" w:hint="eastAsia"/>
                <w:bCs/>
                <w:szCs w:val="20"/>
              </w:rPr>
              <w:t>健康與體育領域</w:t>
            </w:r>
          </w:p>
          <w:p w14:paraId="716B9F92"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國語文領域</w:t>
            </w:r>
          </w:p>
          <w:p w14:paraId="48D58B84"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社會領域</w:t>
            </w:r>
          </w:p>
          <w:p w14:paraId="43561AF3" w14:textId="77777777" w:rsidR="00281561" w:rsidRPr="00350654" w:rsidRDefault="00281561" w:rsidP="00E24953">
            <w:pPr>
              <w:spacing w:line="260" w:lineRule="exact"/>
              <w:jc w:val="both"/>
              <w:rPr>
                <w:snapToGrid w:val="0"/>
                <w:kern w:val="0"/>
                <w:sz w:val="20"/>
                <w:szCs w:val="20"/>
              </w:rPr>
            </w:pPr>
          </w:p>
        </w:tc>
      </w:tr>
      <w:tr w:rsidR="00281561" w:rsidRPr="003F5D61" w14:paraId="516D7CC7"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FAAE7CB"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7A8B07BF"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第六週</w:t>
            </w:r>
          </w:p>
        </w:tc>
        <w:tc>
          <w:tcPr>
            <w:tcW w:w="1701" w:type="dxa"/>
            <w:tcMar>
              <w:top w:w="0" w:type="dxa"/>
              <w:left w:w="108" w:type="dxa"/>
              <w:bottom w:w="0" w:type="dxa"/>
              <w:right w:w="108" w:type="dxa"/>
            </w:tcMar>
          </w:tcPr>
          <w:p w14:paraId="42B522A6"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主題五</w:t>
            </w:r>
            <w:r w:rsidRPr="00350654">
              <w:rPr>
                <w:rFonts w:ascii="標楷體" w:eastAsia="標楷體" w:hAnsi="標楷體" w:hint="eastAsia"/>
                <w:bCs/>
                <w:szCs w:val="20"/>
              </w:rPr>
              <w:t>航向未來</w:t>
            </w:r>
          </w:p>
          <w:p w14:paraId="39FF0250"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單元2</w:t>
            </w:r>
            <w:r w:rsidRPr="00350654">
              <w:rPr>
                <w:rFonts w:ascii="標楷體" w:eastAsia="標楷體" w:hAnsi="標楷體" w:hint="eastAsia"/>
                <w:bCs/>
                <w:szCs w:val="20"/>
              </w:rPr>
              <w:t>生涯大企畫</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07087FE6"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1c-IV-3 運用生涯規劃方法與資源，培養生涯抉擇能力，以發展個人生涯進路。</w:t>
            </w:r>
          </w:p>
        </w:tc>
        <w:tc>
          <w:tcPr>
            <w:tcW w:w="2662" w:type="dxa"/>
            <w:gridSpan w:val="2"/>
          </w:tcPr>
          <w:p w14:paraId="6C1F3CF2"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輔Cc-IV-2 生涯決策、行動與調適。</w:t>
            </w:r>
          </w:p>
        </w:tc>
        <w:tc>
          <w:tcPr>
            <w:tcW w:w="2701" w:type="dxa"/>
            <w:tcMar>
              <w:top w:w="0" w:type="dxa"/>
              <w:left w:w="108" w:type="dxa"/>
              <w:bottom w:w="0" w:type="dxa"/>
              <w:right w:w="108" w:type="dxa"/>
            </w:tcMar>
          </w:tcPr>
          <w:p w14:paraId="0571F811"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口語評量—問答、小組討論</w:t>
            </w:r>
          </w:p>
          <w:p w14:paraId="00466A3D"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高層次紙筆評量—書面心得</w:t>
            </w:r>
          </w:p>
          <w:p w14:paraId="28665345"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實作評量—訪問、</w:t>
            </w:r>
            <w:r w:rsidRPr="00350654">
              <w:rPr>
                <w:rFonts w:ascii="標楷體" w:eastAsia="標楷體" w:hAnsi="標楷體" w:hint="eastAsia"/>
                <w:bCs/>
                <w:szCs w:val="20"/>
              </w:rPr>
              <w:t>分組討論</w:t>
            </w:r>
          </w:p>
        </w:tc>
        <w:tc>
          <w:tcPr>
            <w:tcW w:w="3543" w:type="dxa"/>
            <w:tcMar>
              <w:top w:w="0" w:type="dxa"/>
              <w:left w:w="108" w:type="dxa"/>
              <w:bottom w:w="0" w:type="dxa"/>
              <w:right w:w="108" w:type="dxa"/>
            </w:tcMar>
          </w:tcPr>
          <w:p w14:paraId="78953EE1" w14:textId="77777777" w:rsidR="00281561" w:rsidRPr="00350654" w:rsidRDefault="00281561" w:rsidP="00E24953">
            <w:pPr>
              <w:pBdr>
                <w:top w:val="nil"/>
                <w:left w:val="nil"/>
                <w:bottom w:val="nil"/>
                <w:right w:val="nil"/>
                <w:between w:val="nil"/>
              </w:pBdr>
              <w:spacing w:line="260" w:lineRule="exact"/>
              <w:jc w:val="both"/>
              <w:rPr>
                <w:b/>
                <w:sz w:val="20"/>
                <w:szCs w:val="20"/>
              </w:rPr>
            </w:pPr>
            <w:r w:rsidRPr="00350654">
              <w:rPr>
                <w:rFonts w:ascii="標楷體" w:eastAsia="標楷體" w:hAnsi="標楷體" w:hint="eastAsia"/>
                <w:b/>
                <w:szCs w:val="20"/>
              </w:rPr>
              <w:t>【生涯規劃教育】</w:t>
            </w:r>
          </w:p>
          <w:p w14:paraId="109A2A8A" w14:textId="77777777" w:rsidR="00281561" w:rsidRPr="00350654" w:rsidRDefault="00281561" w:rsidP="00E24953">
            <w:pPr>
              <w:spacing w:line="260" w:lineRule="exact"/>
              <w:jc w:val="both"/>
              <w:rPr>
                <w:bCs/>
                <w:sz w:val="20"/>
                <w:szCs w:val="20"/>
              </w:rPr>
            </w:pPr>
            <w:r w:rsidRPr="00350654">
              <w:rPr>
                <w:rFonts w:ascii="標楷體" w:eastAsia="標楷體" w:hAnsi="標楷體" w:hint="eastAsia"/>
                <w:bCs/>
                <w:szCs w:val="20"/>
              </w:rPr>
              <w:t>涯J12 發展及評估生涯決定的策略。</w:t>
            </w:r>
          </w:p>
          <w:p w14:paraId="055E99B9"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zCs w:val="20"/>
              </w:rPr>
              <w:t>涯J13 培養生涯規劃及執行的能力。</w:t>
            </w:r>
          </w:p>
        </w:tc>
        <w:tc>
          <w:tcPr>
            <w:tcW w:w="1292" w:type="dxa"/>
            <w:tcMar>
              <w:top w:w="0" w:type="dxa"/>
              <w:left w:w="108" w:type="dxa"/>
              <w:bottom w:w="0" w:type="dxa"/>
              <w:right w:w="108" w:type="dxa"/>
            </w:tcMar>
          </w:tcPr>
          <w:p w14:paraId="193BFA6B" w14:textId="77777777" w:rsidR="00281561" w:rsidRPr="00350654" w:rsidRDefault="00281561" w:rsidP="00E24953">
            <w:pPr>
              <w:spacing w:line="260" w:lineRule="exact"/>
              <w:jc w:val="both"/>
              <w:rPr>
                <w:bCs/>
                <w:sz w:val="20"/>
                <w:szCs w:val="20"/>
              </w:rPr>
            </w:pPr>
            <w:r w:rsidRPr="00350654">
              <w:rPr>
                <w:rFonts w:ascii="標楷體" w:eastAsia="標楷體" w:hAnsi="標楷體" w:hint="eastAsia"/>
                <w:bCs/>
                <w:szCs w:val="20"/>
              </w:rPr>
              <w:t>健康與體育領域</w:t>
            </w:r>
          </w:p>
          <w:p w14:paraId="2D0294CB"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國語文領域</w:t>
            </w:r>
          </w:p>
          <w:p w14:paraId="5712F2E1"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社會領域</w:t>
            </w:r>
          </w:p>
          <w:p w14:paraId="0CFC985A" w14:textId="77777777" w:rsidR="00281561" w:rsidRPr="00350654" w:rsidRDefault="00281561" w:rsidP="00E24953">
            <w:pPr>
              <w:spacing w:line="260" w:lineRule="exact"/>
              <w:jc w:val="both"/>
              <w:rPr>
                <w:snapToGrid w:val="0"/>
                <w:kern w:val="0"/>
                <w:sz w:val="20"/>
                <w:szCs w:val="20"/>
              </w:rPr>
            </w:pPr>
          </w:p>
        </w:tc>
      </w:tr>
      <w:tr w:rsidR="00281561" w:rsidRPr="003F5D61" w14:paraId="76C0FB22"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058AE17"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151B935B"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第七週</w:t>
            </w:r>
          </w:p>
        </w:tc>
        <w:tc>
          <w:tcPr>
            <w:tcW w:w="1701" w:type="dxa"/>
            <w:tcMar>
              <w:top w:w="0" w:type="dxa"/>
              <w:left w:w="108" w:type="dxa"/>
              <w:bottom w:w="0" w:type="dxa"/>
              <w:right w:w="108" w:type="dxa"/>
            </w:tcMar>
          </w:tcPr>
          <w:p w14:paraId="5DF0CC38"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主題五</w:t>
            </w:r>
            <w:r w:rsidRPr="00350654">
              <w:rPr>
                <w:rFonts w:ascii="標楷體" w:eastAsia="標楷體" w:hAnsi="標楷體" w:hint="eastAsia"/>
                <w:bCs/>
                <w:szCs w:val="20"/>
              </w:rPr>
              <w:t>航向未來</w:t>
            </w:r>
          </w:p>
          <w:p w14:paraId="79D76917"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單元2</w:t>
            </w:r>
            <w:r w:rsidRPr="00350654">
              <w:rPr>
                <w:rFonts w:ascii="標楷體" w:eastAsia="標楷體" w:hAnsi="標楷體" w:hint="eastAsia"/>
                <w:bCs/>
                <w:szCs w:val="20"/>
              </w:rPr>
              <w:t>生涯大企畫</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57E79502"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1c-IV-3 運用生涯規劃方法與資源，培養生涯抉擇能力，以發展個人生涯進路。</w:t>
            </w:r>
          </w:p>
        </w:tc>
        <w:tc>
          <w:tcPr>
            <w:tcW w:w="2662" w:type="dxa"/>
            <w:gridSpan w:val="2"/>
          </w:tcPr>
          <w:p w14:paraId="6A4C5F17"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輔Cc-IV-2 生涯決策、行動與調適。</w:t>
            </w:r>
          </w:p>
        </w:tc>
        <w:tc>
          <w:tcPr>
            <w:tcW w:w="2701" w:type="dxa"/>
            <w:tcMar>
              <w:top w:w="0" w:type="dxa"/>
              <w:left w:w="108" w:type="dxa"/>
              <w:bottom w:w="0" w:type="dxa"/>
              <w:right w:w="108" w:type="dxa"/>
            </w:tcMar>
          </w:tcPr>
          <w:p w14:paraId="0EE8EEBE"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口語評量—問答、口頭報告</w:t>
            </w:r>
          </w:p>
          <w:p w14:paraId="191BAC64"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實作評量—分組討論</w:t>
            </w:r>
          </w:p>
        </w:tc>
        <w:tc>
          <w:tcPr>
            <w:tcW w:w="3543" w:type="dxa"/>
            <w:tcMar>
              <w:top w:w="0" w:type="dxa"/>
              <w:left w:w="108" w:type="dxa"/>
              <w:bottom w:w="0" w:type="dxa"/>
              <w:right w:w="108" w:type="dxa"/>
            </w:tcMar>
          </w:tcPr>
          <w:p w14:paraId="55B1491A" w14:textId="77777777" w:rsidR="00281561" w:rsidRPr="00350654" w:rsidRDefault="00281561" w:rsidP="00E24953">
            <w:pPr>
              <w:pBdr>
                <w:top w:val="nil"/>
                <w:left w:val="nil"/>
                <w:bottom w:val="nil"/>
                <w:right w:val="nil"/>
                <w:between w:val="nil"/>
              </w:pBdr>
              <w:spacing w:line="260" w:lineRule="exact"/>
              <w:jc w:val="both"/>
              <w:rPr>
                <w:b/>
                <w:sz w:val="20"/>
                <w:szCs w:val="20"/>
              </w:rPr>
            </w:pPr>
            <w:r w:rsidRPr="00350654">
              <w:rPr>
                <w:rFonts w:ascii="標楷體" w:eastAsia="標楷體" w:hAnsi="標楷體" w:hint="eastAsia"/>
                <w:b/>
                <w:szCs w:val="20"/>
              </w:rPr>
              <w:t>【生涯規劃教育】</w:t>
            </w:r>
          </w:p>
          <w:p w14:paraId="0D4E3CF2"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zCs w:val="20"/>
              </w:rPr>
              <w:t>涯J13 培養生涯規劃及執行的能力。</w:t>
            </w:r>
          </w:p>
        </w:tc>
        <w:tc>
          <w:tcPr>
            <w:tcW w:w="1292" w:type="dxa"/>
            <w:tcMar>
              <w:top w:w="0" w:type="dxa"/>
              <w:left w:w="108" w:type="dxa"/>
              <w:bottom w:w="0" w:type="dxa"/>
              <w:right w:w="108" w:type="dxa"/>
            </w:tcMar>
          </w:tcPr>
          <w:p w14:paraId="0D84C2DE"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國語文領域</w:t>
            </w:r>
          </w:p>
          <w:p w14:paraId="393485E8"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社會領域</w:t>
            </w:r>
          </w:p>
          <w:p w14:paraId="2F01E528" w14:textId="77777777" w:rsidR="00281561" w:rsidRPr="00350654" w:rsidRDefault="00281561" w:rsidP="00E24953">
            <w:pPr>
              <w:spacing w:line="260" w:lineRule="exact"/>
              <w:jc w:val="both"/>
              <w:rPr>
                <w:snapToGrid w:val="0"/>
                <w:kern w:val="0"/>
                <w:sz w:val="20"/>
                <w:szCs w:val="20"/>
              </w:rPr>
            </w:pPr>
          </w:p>
        </w:tc>
      </w:tr>
      <w:tr w:rsidR="00281561" w:rsidRPr="003F5D61" w14:paraId="4330C2A7"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46F2BC1"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17EE743E"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第八週</w:t>
            </w:r>
          </w:p>
        </w:tc>
        <w:tc>
          <w:tcPr>
            <w:tcW w:w="1701" w:type="dxa"/>
            <w:tcMar>
              <w:top w:w="0" w:type="dxa"/>
              <w:left w:w="108" w:type="dxa"/>
              <w:bottom w:w="0" w:type="dxa"/>
              <w:right w:w="108" w:type="dxa"/>
            </w:tcMar>
          </w:tcPr>
          <w:p w14:paraId="31EE1BEE"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主題五</w:t>
            </w:r>
            <w:r w:rsidRPr="00350654">
              <w:rPr>
                <w:rFonts w:ascii="標楷體" w:eastAsia="標楷體" w:hAnsi="標楷體" w:hint="eastAsia"/>
                <w:bCs/>
                <w:szCs w:val="20"/>
              </w:rPr>
              <w:t>航向未來</w:t>
            </w:r>
          </w:p>
          <w:p w14:paraId="16B25626"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單元2</w:t>
            </w:r>
            <w:r w:rsidRPr="00350654">
              <w:rPr>
                <w:rFonts w:ascii="標楷體" w:eastAsia="標楷體" w:hAnsi="標楷體" w:hint="eastAsia"/>
                <w:bCs/>
                <w:szCs w:val="20"/>
              </w:rPr>
              <w:t>生涯大企畫</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529FBDBB"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1c-IV-3 運用生涯規劃方法與資源，培養生涯抉擇能力，以發展個人生涯進路。</w:t>
            </w:r>
          </w:p>
        </w:tc>
        <w:tc>
          <w:tcPr>
            <w:tcW w:w="2662" w:type="dxa"/>
            <w:gridSpan w:val="2"/>
          </w:tcPr>
          <w:p w14:paraId="553E852D"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輔Cc-IV-2 生涯決策、行動與調適。</w:t>
            </w:r>
          </w:p>
        </w:tc>
        <w:tc>
          <w:tcPr>
            <w:tcW w:w="2701" w:type="dxa"/>
            <w:tcMar>
              <w:top w:w="0" w:type="dxa"/>
              <w:left w:w="108" w:type="dxa"/>
              <w:bottom w:w="0" w:type="dxa"/>
              <w:right w:w="108" w:type="dxa"/>
            </w:tcMar>
          </w:tcPr>
          <w:p w14:paraId="5A87EBCF"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口語評量—問答、口頭報告</w:t>
            </w:r>
          </w:p>
          <w:p w14:paraId="2B6E4396"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實作評量—分組討論</w:t>
            </w:r>
          </w:p>
        </w:tc>
        <w:tc>
          <w:tcPr>
            <w:tcW w:w="3543" w:type="dxa"/>
            <w:tcMar>
              <w:top w:w="0" w:type="dxa"/>
              <w:left w:w="108" w:type="dxa"/>
              <w:bottom w:w="0" w:type="dxa"/>
              <w:right w:w="108" w:type="dxa"/>
            </w:tcMar>
          </w:tcPr>
          <w:p w14:paraId="40238DBC" w14:textId="77777777" w:rsidR="00281561" w:rsidRPr="00350654" w:rsidRDefault="00281561" w:rsidP="00E24953">
            <w:pPr>
              <w:pBdr>
                <w:top w:val="nil"/>
                <w:left w:val="nil"/>
                <w:bottom w:val="nil"/>
                <w:right w:val="nil"/>
                <w:between w:val="nil"/>
              </w:pBdr>
              <w:spacing w:line="260" w:lineRule="exact"/>
              <w:jc w:val="both"/>
              <w:rPr>
                <w:b/>
                <w:sz w:val="20"/>
                <w:szCs w:val="20"/>
              </w:rPr>
            </w:pPr>
            <w:r w:rsidRPr="00350654">
              <w:rPr>
                <w:rFonts w:ascii="標楷體" w:eastAsia="標楷體" w:hAnsi="標楷體" w:hint="eastAsia"/>
                <w:b/>
                <w:szCs w:val="20"/>
              </w:rPr>
              <w:t>【生涯規劃教育】</w:t>
            </w:r>
          </w:p>
          <w:p w14:paraId="2F0140A3"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zCs w:val="20"/>
              </w:rPr>
              <w:t>涯J13 培養生涯規劃及執行的能力。</w:t>
            </w:r>
          </w:p>
        </w:tc>
        <w:tc>
          <w:tcPr>
            <w:tcW w:w="1292" w:type="dxa"/>
            <w:tcMar>
              <w:top w:w="0" w:type="dxa"/>
              <w:left w:w="108" w:type="dxa"/>
              <w:bottom w:w="0" w:type="dxa"/>
              <w:right w:w="108" w:type="dxa"/>
            </w:tcMar>
          </w:tcPr>
          <w:p w14:paraId="5E1970CC"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國語文領域</w:t>
            </w:r>
          </w:p>
          <w:p w14:paraId="11093C2C"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社會領域</w:t>
            </w:r>
          </w:p>
          <w:p w14:paraId="2A561357" w14:textId="77777777" w:rsidR="00281561" w:rsidRPr="00350654" w:rsidRDefault="00281561" w:rsidP="00E24953">
            <w:pPr>
              <w:spacing w:line="260" w:lineRule="exact"/>
              <w:jc w:val="both"/>
              <w:rPr>
                <w:snapToGrid w:val="0"/>
                <w:kern w:val="0"/>
                <w:sz w:val="20"/>
                <w:szCs w:val="20"/>
              </w:rPr>
            </w:pPr>
          </w:p>
        </w:tc>
      </w:tr>
      <w:tr w:rsidR="00281561" w:rsidRPr="003F5D61" w14:paraId="119D5061" w14:textId="77777777" w:rsidTr="00771C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5"/>
          <w:jc w:val="center"/>
        </w:trPr>
        <w:tc>
          <w:tcPr>
            <w:tcW w:w="779" w:type="dxa"/>
            <w:vMerge/>
            <w:tcMar>
              <w:top w:w="0" w:type="dxa"/>
              <w:left w:w="28" w:type="dxa"/>
              <w:bottom w:w="0" w:type="dxa"/>
              <w:right w:w="28" w:type="dxa"/>
            </w:tcMar>
            <w:vAlign w:val="center"/>
          </w:tcPr>
          <w:p w14:paraId="40A85689"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150CA5C1"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第九週</w:t>
            </w:r>
          </w:p>
        </w:tc>
        <w:tc>
          <w:tcPr>
            <w:tcW w:w="1701" w:type="dxa"/>
            <w:tcMar>
              <w:top w:w="0" w:type="dxa"/>
              <w:left w:w="108" w:type="dxa"/>
              <w:bottom w:w="0" w:type="dxa"/>
              <w:right w:w="108" w:type="dxa"/>
            </w:tcMar>
          </w:tcPr>
          <w:p w14:paraId="213FAABE"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主題五</w:t>
            </w:r>
            <w:r w:rsidRPr="00350654">
              <w:rPr>
                <w:rFonts w:ascii="標楷體" w:eastAsia="標楷體" w:hAnsi="標楷體" w:hint="eastAsia"/>
                <w:bCs/>
                <w:szCs w:val="20"/>
              </w:rPr>
              <w:t>航向未來</w:t>
            </w:r>
          </w:p>
          <w:p w14:paraId="2285F565"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單元2</w:t>
            </w:r>
            <w:r w:rsidRPr="00350654">
              <w:rPr>
                <w:rFonts w:ascii="標楷體" w:eastAsia="標楷體" w:hAnsi="標楷體" w:hint="eastAsia"/>
                <w:bCs/>
                <w:szCs w:val="20"/>
              </w:rPr>
              <w:t>生涯大企畫</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0823EA47"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szCs w:val="20"/>
              </w:rPr>
              <w:t>1c-IV-3 運用生涯規劃方法與資源，培養生涯抉擇能力，以發展個人生涯進路。</w:t>
            </w:r>
          </w:p>
        </w:tc>
        <w:tc>
          <w:tcPr>
            <w:tcW w:w="2662" w:type="dxa"/>
            <w:gridSpan w:val="2"/>
          </w:tcPr>
          <w:p w14:paraId="64DF5D50"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輔Cc-IV-2 生涯決策、行動與調適。</w:t>
            </w:r>
          </w:p>
        </w:tc>
        <w:tc>
          <w:tcPr>
            <w:tcW w:w="2701" w:type="dxa"/>
            <w:tcMar>
              <w:top w:w="0" w:type="dxa"/>
              <w:left w:w="108" w:type="dxa"/>
              <w:bottom w:w="0" w:type="dxa"/>
              <w:right w:w="108" w:type="dxa"/>
            </w:tcMar>
          </w:tcPr>
          <w:p w14:paraId="680BB6C1"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口語評量—問答、口頭報告</w:t>
            </w:r>
          </w:p>
          <w:p w14:paraId="246EEB26"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實作評量—分組討論</w:t>
            </w:r>
          </w:p>
        </w:tc>
        <w:tc>
          <w:tcPr>
            <w:tcW w:w="3543" w:type="dxa"/>
            <w:tcMar>
              <w:top w:w="0" w:type="dxa"/>
              <w:left w:w="108" w:type="dxa"/>
              <w:bottom w:w="0" w:type="dxa"/>
              <w:right w:w="108" w:type="dxa"/>
            </w:tcMar>
          </w:tcPr>
          <w:p w14:paraId="4E3FCCE6" w14:textId="77777777" w:rsidR="00281561" w:rsidRPr="00350654" w:rsidRDefault="00281561" w:rsidP="00E24953">
            <w:pPr>
              <w:pBdr>
                <w:top w:val="nil"/>
                <w:left w:val="nil"/>
                <w:bottom w:val="nil"/>
                <w:right w:val="nil"/>
                <w:between w:val="nil"/>
              </w:pBdr>
              <w:spacing w:line="260" w:lineRule="exact"/>
              <w:jc w:val="both"/>
              <w:rPr>
                <w:b/>
                <w:sz w:val="20"/>
                <w:szCs w:val="20"/>
              </w:rPr>
            </w:pPr>
            <w:r w:rsidRPr="00350654">
              <w:rPr>
                <w:rFonts w:ascii="標楷體" w:eastAsia="標楷體" w:hAnsi="標楷體" w:hint="eastAsia"/>
                <w:b/>
                <w:szCs w:val="20"/>
              </w:rPr>
              <w:t>【生涯規劃教育】</w:t>
            </w:r>
          </w:p>
          <w:p w14:paraId="00A460F6"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zCs w:val="20"/>
              </w:rPr>
              <w:t>涯J13 培養生涯規劃及執行的能力。</w:t>
            </w:r>
          </w:p>
        </w:tc>
        <w:tc>
          <w:tcPr>
            <w:tcW w:w="1292" w:type="dxa"/>
            <w:tcMar>
              <w:top w:w="0" w:type="dxa"/>
              <w:left w:w="108" w:type="dxa"/>
              <w:bottom w:w="0" w:type="dxa"/>
              <w:right w:w="108" w:type="dxa"/>
            </w:tcMar>
          </w:tcPr>
          <w:p w14:paraId="3D2862D5"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國語文領域</w:t>
            </w:r>
          </w:p>
          <w:p w14:paraId="51645853"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社會領域</w:t>
            </w:r>
          </w:p>
        </w:tc>
      </w:tr>
      <w:tr w:rsidR="00281561" w:rsidRPr="003F5D61" w14:paraId="32DA5722"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B21661D"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2B574E50"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第十週</w:t>
            </w:r>
          </w:p>
        </w:tc>
        <w:tc>
          <w:tcPr>
            <w:tcW w:w="1701" w:type="dxa"/>
            <w:tcMar>
              <w:top w:w="0" w:type="dxa"/>
              <w:left w:w="108" w:type="dxa"/>
              <w:bottom w:w="0" w:type="dxa"/>
              <w:right w:w="108" w:type="dxa"/>
            </w:tcMar>
          </w:tcPr>
          <w:p w14:paraId="4F641C7E"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主題六</w:t>
            </w:r>
            <w:r w:rsidRPr="00350654">
              <w:rPr>
                <w:rFonts w:ascii="標楷體" w:eastAsia="標楷體" w:hAnsi="標楷體" w:hint="eastAsia"/>
                <w:bCs/>
                <w:szCs w:val="20"/>
              </w:rPr>
              <w:t>生命齊步走</w:t>
            </w:r>
          </w:p>
          <w:p w14:paraId="4EA5E7E9"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單元1</w:t>
            </w:r>
            <w:r w:rsidRPr="00350654">
              <w:rPr>
                <w:rFonts w:ascii="標楷體" w:eastAsia="標楷體" w:hAnsi="標楷體" w:hint="eastAsia"/>
                <w:bCs/>
                <w:szCs w:val="20"/>
              </w:rPr>
              <w:t>成長進化史</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4DBEC330"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1a-IV-1 探索自我與家庭發展的過程，覺察並分析影響個人成長因素及調適方法。</w:t>
            </w:r>
          </w:p>
        </w:tc>
        <w:tc>
          <w:tcPr>
            <w:tcW w:w="2662" w:type="dxa"/>
            <w:gridSpan w:val="2"/>
          </w:tcPr>
          <w:p w14:paraId="2A52F7B5"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輔Ab-IV-1 青少年身心發展與調適。</w:t>
            </w:r>
          </w:p>
        </w:tc>
        <w:tc>
          <w:tcPr>
            <w:tcW w:w="2701" w:type="dxa"/>
            <w:tcMar>
              <w:top w:w="0" w:type="dxa"/>
              <w:left w:w="108" w:type="dxa"/>
              <w:bottom w:w="0" w:type="dxa"/>
              <w:right w:w="108" w:type="dxa"/>
            </w:tcMar>
          </w:tcPr>
          <w:p w14:paraId="4BF5AA7A"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口語評量—問答、口頭報告、小組討論</w:t>
            </w:r>
          </w:p>
          <w:p w14:paraId="2A99EE5A"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高層次紙筆評量—書面心得整理、書面採訪整理</w:t>
            </w:r>
          </w:p>
          <w:p w14:paraId="6E59B8FA"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實作評量—分組演戲活動</w:t>
            </w:r>
          </w:p>
        </w:tc>
        <w:tc>
          <w:tcPr>
            <w:tcW w:w="3543" w:type="dxa"/>
            <w:tcMar>
              <w:top w:w="0" w:type="dxa"/>
              <w:left w:w="108" w:type="dxa"/>
              <w:bottom w:w="0" w:type="dxa"/>
              <w:right w:w="108" w:type="dxa"/>
            </w:tcMar>
          </w:tcPr>
          <w:p w14:paraId="031A3733" w14:textId="77777777" w:rsidR="00281561" w:rsidRPr="00350654" w:rsidRDefault="00281561" w:rsidP="00E24953">
            <w:pPr>
              <w:spacing w:line="260" w:lineRule="exact"/>
              <w:jc w:val="both"/>
              <w:rPr>
                <w:b/>
                <w:bCs/>
                <w:sz w:val="20"/>
                <w:szCs w:val="20"/>
              </w:rPr>
            </w:pPr>
            <w:r w:rsidRPr="00350654">
              <w:rPr>
                <w:rFonts w:ascii="標楷體" w:eastAsia="標楷體" w:hAnsi="標楷體" w:hint="eastAsia"/>
                <w:b/>
                <w:bCs/>
                <w:szCs w:val="20"/>
              </w:rPr>
              <w:t>【生命教育】</w:t>
            </w:r>
          </w:p>
          <w:p w14:paraId="1FC4540E"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生J5 覺察生活中的各種迷思，在生活作息、健康促進、飲食運動、休閒 娛樂、人我關係等課題上進行價值思辨，尋求解決之道。</w:t>
            </w:r>
          </w:p>
        </w:tc>
        <w:tc>
          <w:tcPr>
            <w:tcW w:w="1292" w:type="dxa"/>
            <w:tcMar>
              <w:top w:w="0" w:type="dxa"/>
              <w:left w:w="108" w:type="dxa"/>
              <w:bottom w:w="0" w:type="dxa"/>
              <w:right w:w="108" w:type="dxa"/>
            </w:tcMar>
          </w:tcPr>
          <w:p w14:paraId="49D95D3A"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zCs w:val="20"/>
              </w:rPr>
              <w:t>社會領域公民與社會科</w:t>
            </w:r>
          </w:p>
        </w:tc>
      </w:tr>
      <w:tr w:rsidR="00281561" w:rsidRPr="003F5D61" w14:paraId="0FC7047D"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D4D7DC0"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20DE3D1E"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tcPr>
          <w:p w14:paraId="08DB5FE0"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主題六</w:t>
            </w:r>
            <w:r w:rsidRPr="00350654">
              <w:rPr>
                <w:rFonts w:ascii="標楷體" w:eastAsia="標楷體" w:hAnsi="標楷體" w:hint="eastAsia"/>
                <w:bCs/>
                <w:szCs w:val="20"/>
              </w:rPr>
              <w:t>生命齊步走</w:t>
            </w:r>
          </w:p>
          <w:p w14:paraId="62F9BBC9"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單元1</w:t>
            </w:r>
            <w:r w:rsidRPr="00350654">
              <w:rPr>
                <w:rFonts w:ascii="標楷體" w:eastAsia="標楷體" w:hAnsi="標楷體" w:hint="eastAsia"/>
                <w:bCs/>
                <w:szCs w:val="20"/>
              </w:rPr>
              <w:t>成長進化史</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21A5FCB1"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1a-IV-1 探索自我與家庭發展的過程，覺察並分析影響個人成長因素及調適方法。</w:t>
            </w:r>
          </w:p>
        </w:tc>
        <w:tc>
          <w:tcPr>
            <w:tcW w:w="2662" w:type="dxa"/>
            <w:gridSpan w:val="2"/>
          </w:tcPr>
          <w:p w14:paraId="77DBD0A3"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輔Ab-IV-1 青少年身心發展與調適。</w:t>
            </w:r>
          </w:p>
        </w:tc>
        <w:tc>
          <w:tcPr>
            <w:tcW w:w="2701" w:type="dxa"/>
            <w:tcMar>
              <w:top w:w="0" w:type="dxa"/>
              <w:left w:w="108" w:type="dxa"/>
              <w:bottom w:w="0" w:type="dxa"/>
              <w:right w:w="108" w:type="dxa"/>
            </w:tcMar>
          </w:tcPr>
          <w:p w14:paraId="46E00236"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口語評量—問答、口頭報告、小組討論</w:t>
            </w:r>
          </w:p>
          <w:p w14:paraId="1AC1BB58"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高層次紙筆評量—書面心得整理、書面採訪整理</w:t>
            </w:r>
          </w:p>
          <w:p w14:paraId="153CDDC3"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實作評量—分組演戲活動</w:t>
            </w:r>
          </w:p>
        </w:tc>
        <w:tc>
          <w:tcPr>
            <w:tcW w:w="3543" w:type="dxa"/>
            <w:tcMar>
              <w:top w:w="0" w:type="dxa"/>
              <w:left w:w="108" w:type="dxa"/>
              <w:bottom w:w="0" w:type="dxa"/>
              <w:right w:w="108" w:type="dxa"/>
            </w:tcMar>
          </w:tcPr>
          <w:p w14:paraId="5B143D8E" w14:textId="77777777" w:rsidR="00281561" w:rsidRPr="00350654" w:rsidRDefault="00281561" w:rsidP="00E24953">
            <w:pPr>
              <w:spacing w:line="260" w:lineRule="exact"/>
              <w:jc w:val="both"/>
              <w:rPr>
                <w:b/>
                <w:bCs/>
                <w:sz w:val="20"/>
                <w:szCs w:val="20"/>
              </w:rPr>
            </w:pPr>
            <w:r w:rsidRPr="00350654">
              <w:rPr>
                <w:rFonts w:ascii="標楷體" w:eastAsia="標楷體" w:hAnsi="標楷體" w:hint="eastAsia"/>
                <w:b/>
                <w:bCs/>
                <w:szCs w:val="20"/>
              </w:rPr>
              <w:t>【生命教育】</w:t>
            </w:r>
          </w:p>
          <w:p w14:paraId="328A67DF"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生J5 覺察生活中的各種迷思，在生活作息、健康促進、飲食運動、休閒 娛樂、人我關係等課題上進行價值思辨，尋求解決之道。</w:t>
            </w:r>
          </w:p>
        </w:tc>
        <w:tc>
          <w:tcPr>
            <w:tcW w:w="1292" w:type="dxa"/>
            <w:tcMar>
              <w:top w:w="0" w:type="dxa"/>
              <w:left w:w="108" w:type="dxa"/>
              <w:bottom w:w="0" w:type="dxa"/>
              <w:right w:w="108" w:type="dxa"/>
            </w:tcMar>
          </w:tcPr>
          <w:p w14:paraId="02BFB673"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zCs w:val="20"/>
              </w:rPr>
              <w:t>社會領域公民與社會科</w:t>
            </w:r>
          </w:p>
        </w:tc>
      </w:tr>
      <w:tr w:rsidR="00281561" w:rsidRPr="003F5D61" w14:paraId="57DEC2FD"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103F76B"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7037A3B4"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tcPr>
          <w:p w14:paraId="21901672"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主題六</w:t>
            </w:r>
            <w:r w:rsidRPr="00350654">
              <w:rPr>
                <w:rFonts w:ascii="標楷體" w:eastAsia="標楷體" w:hAnsi="標楷體" w:hint="eastAsia"/>
                <w:bCs/>
                <w:szCs w:val="20"/>
              </w:rPr>
              <w:t>生命齊步走</w:t>
            </w:r>
          </w:p>
          <w:p w14:paraId="2FB9D62D"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單元1</w:t>
            </w:r>
            <w:r w:rsidRPr="00350654">
              <w:rPr>
                <w:rFonts w:ascii="標楷體" w:eastAsia="標楷體" w:hAnsi="標楷體" w:hint="eastAsia"/>
                <w:bCs/>
                <w:szCs w:val="20"/>
              </w:rPr>
              <w:t>成長進化史</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075A501F"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1a-IV-1 探索自我與家庭發展的過程，覺察並分析影響個人成長因素及調適方法。</w:t>
            </w:r>
          </w:p>
        </w:tc>
        <w:tc>
          <w:tcPr>
            <w:tcW w:w="2662" w:type="dxa"/>
            <w:gridSpan w:val="2"/>
          </w:tcPr>
          <w:p w14:paraId="2EC06B96"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輔Ab-IV-1 青少年身心發展與調適。</w:t>
            </w:r>
          </w:p>
        </w:tc>
        <w:tc>
          <w:tcPr>
            <w:tcW w:w="2701" w:type="dxa"/>
            <w:tcMar>
              <w:top w:w="0" w:type="dxa"/>
              <w:left w:w="108" w:type="dxa"/>
              <w:bottom w:w="0" w:type="dxa"/>
              <w:right w:w="108" w:type="dxa"/>
            </w:tcMar>
          </w:tcPr>
          <w:p w14:paraId="26EC276B"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口語評量—問答、口頭報告、小組討論</w:t>
            </w:r>
          </w:p>
          <w:p w14:paraId="4CB10A1D"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napToGrid w:val="0"/>
                <w:kern w:val="0"/>
                <w:szCs w:val="20"/>
              </w:rPr>
              <w:t>高層次紙筆評量—書面心得整理、書面採訪整理</w:t>
            </w:r>
          </w:p>
          <w:p w14:paraId="3EDDD6FF"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實作評量—分組演戲活動</w:t>
            </w:r>
          </w:p>
        </w:tc>
        <w:tc>
          <w:tcPr>
            <w:tcW w:w="3543" w:type="dxa"/>
            <w:tcMar>
              <w:top w:w="0" w:type="dxa"/>
              <w:left w:w="108" w:type="dxa"/>
              <w:bottom w:w="0" w:type="dxa"/>
              <w:right w:w="108" w:type="dxa"/>
            </w:tcMar>
          </w:tcPr>
          <w:p w14:paraId="5F8DD405" w14:textId="77777777" w:rsidR="00281561" w:rsidRPr="00350654" w:rsidRDefault="00281561" w:rsidP="00E24953">
            <w:pPr>
              <w:spacing w:line="260" w:lineRule="exact"/>
              <w:jc w:val="both"/>
              <w:rPr>
                <w:b/>
                <w:bCs/>
                <w:sz w:val="20"/>
                <w:szCs w:val="20"/>
              </w:rPr>
            </w:pPr>
            <w:r w:rsidRPr="00350654">
              <w:rPr>
                <w:rFonts w:ascii="標楷體" w:eastAsia="標楷體" w:hAnsi="標楷體" w:hint="eastAsia"/>
                <w:b/>
                <w:bCs/>
                <w:szCs w:val="20"/>
              </w:rPr>
              <w:t>【生命教育】</w:t>
            </w:r>
          </w:p>
          <w:p w14:paraId="5F0BA66C"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生J5 覺察生活中的各種迷思，在生活作息、健康促進、飲食運動、休閒 娛樂、人我關係等課題上進行價值思辨，尋求解決之道。</w:t>
            </w:r>
          </w:p>
        </w:tc>
        <w:tc>
          <w:tcPr>
            <w:tcW w:w="1292" w:type="dxa"/>
            <w:tcMar>
              <w:top w:w="0" w:type="dxa"/>
              <w:left w:w="108" w:type="dxa"/>
              <w:bottom w:w="0" w:type="dxa"/>
              <w:right w:w="108" w:type="dxa"/>
            </w:tcMar>
          </w:tcPr>
          <w:p w14:paraId="5CFC5892"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zCs w:val="20"/>
              </w:rPr>
              <w:t>社會領域公民與社會科</w:t>
            </w:r>
          </w:p>
        </w:tc>
      </w:tr>
      <w:tr w:rsidR="00281561" w:rsidRPr="003F5D61" w14:paraId="131BAC0F"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7EB379C"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35C10B07"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tcPr>
          <w:p w14:paraId="49D0DD97"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主題六</w:t>
            </w:r>
            <w:r w:rsidRPr="00350654">
              <w:rPr>
                <w:rFonts w:ascii="標楷體" w:eastAsia="標楷體" w:hAnsi="標楷體" w:hint="eastAsia"/>
                <w:bCs/>
                <w:szCs w:val="20"/>
              </w:rPr>
              <w:t>生命齊步走</w:t>
            </w:r>
          </w:p>
          <w:p w14:paraId="6CD1BFB9"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單元2</w:t>
            </w:r>
            <w:r w:rsidRPr="00350654">
              <w:rPr>
                <w:rFonts w:ascii="標楷體" w:eastAsia="標楷體" w:hAnsi="標楷體" w:hint="eastAsia"/>
                <w:bCs/>
                <w:szCs w:val="20"/>
              </w:rPr>
              <w:t>薪傳雙響砲</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45B4FC31"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1a-IV-1 探索自我與家庭發展的過程，覺察並分析影響個人成長因素及調適方法。</w:t>
            </w:r>
          </w:p>
        </w:tc>
        <w:tc>
          <w:tcPr>
            <w:tcW w:w="2662" w:type="dxa"/>
            <w:gridSpan w:val="2"/>
          </w:tcPr>
          <w:p w14:paraId="4B3BB180"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輔Ab-IV-1 少年身心發展與調適。</w:t>
            </w:r>
          </w:p>
        </w:tc>
        <w:tc>
          <w:tcPr>
            <w:tcW w:w="2701" w:type="dxa"/>
            <w:tcMar>
              <w:top w:w="0" w:type="dxa"/>
              <w:left w:w="108" w:type="dxa"/>
              <w:bottom w:w="0" w:type="dxa"/>
              <w:right w:w="108" w:type="dxa"/>
            </w:tcMar>
          </w:tcPr>
          <w:p w14:paraId="4C156333"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snapToGrid w:val="0"/>
                <w:kern w:val="0"/>
                <w:szCs w:val="20"/>
              </w:rPr>
              <w:t>口語評量—問答、口頭報告</w:t>
            </w:r>
          </w:p>
          <w:p w14:paraId="6B8B845A" w14:textId="77777777" w:rsidR="00281561" w:rsidRPr="00350654" w:rsidRDefault="00281561" w:rsidP="00E24953">
            <w:pPr>
              <w:spacing w:line="260" w:lineRule="exact"/>
              <w:jc w:val="both"/>
              <w:rPr>
                <w:sz w:val="20"/>
                <w:szCs w:val="20"/>
              </w:rPr>
            </w:pPr>
            <w:r w:rsidRPr="00350654">
              <w:rPr>
                <w:rFonts w:ascii="標楷體" w:eastAsia="標楷體" w:hAnsi="標楷體" w:hint="eastAsia"/>
                <w:snapToGrid w:val="0"/>
                <w:kern w:val="0"/>
                <w:szCs w:val="20"/>
              </w:rPr>
              <w:t>實作評量—訪問、分組討論</w:t>
            </w:r>
          </w:p>
        </w:tc>
        <w:tc>
          <w:tcPr>
            <w:tcW w:w="3543" w:type="dxa"/>
            <w:tcMar>
              <w:top w:w="0" w:type="dxa"/>
              <w:left w:w="108" w:type="dxa"/>
              <w:bottom w:w="0" w:type="dxa"/>
              <w:right w:w="108" w:type="dxa"/>
            </w:tcMar>
          </w:tcPr>
          <w:p w14:paraId="62614EF4" w14:textId="77777777" w:rsidR="00281561" w:rsidRPr="00350654" w:rsidRDefault="00281561" w:rsidP="00E24953">
            <w:pPr>
              <w:spacing w:line="260" w:lineRule="exact"/>
              <w:jc w:val="both"/>
              <w:rPr>
                <w:b/>
                <w:bCs/>
                <w:sz w:val="20"/>
                <w:szCs w:val="20"/>
              </w:rPr>
            </w:pPr>
            <w:r w:rsidRPr="00350654">
              <w:rPr>
                <w:rFonts w:ascii="標楷體" w:eastAsia="標楷體" w:hAnsi="標楷體" w:hint="eastAsia"/>
                <w:b/>
                <w:bCs/>
                <w:szCs w:val="20"/>
              </w:rPr>
              <w:t>【生涯規劃教育】</w:t>
            </w:r>
          </w:p>
          <w:p w14:paraId="4A1ED3F6"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涯J11 分析影響個人生涯決定的因素。</w:t>
            </w:r>
          </w:p>
          <w:p w14:paraId="1BB65EBC"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涯J12 發展及評估生涯決定的策略。</w:t>
            </w:r>
          </w:p>
          <w:p w14:paraId="3E5D0805"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涯J13 培養生涯規劃及執行的能力。</w:t>
            </w:r>
          </w:p>
        </w:tc>
        <w:tc>
          <w:tcPr>
            <w:tcW w:w="1292" w:type="dxa"/>
            <w:tcMar>
              <w:top w:w="0" w:type="dxa"/>
              <w:left w:w="108" w:type="dxa"/>
              <w:bottom w:w="0" w:type="dxa"/>
              <w:right w:w="108" w:type="dxa"/>
            </w:tcMar>
          </w:tcPr>
          <w:p w14:paraId="12098ABA"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zCs w:val="20"/>
              </w:rPr>
              <w:t>社會領域公民與社會科</w:t>
            </w:r>
          </w:p>
        </w:tc>
      </w:tr>
      <w:tr w:rsidR="00281561" w:rsidRPr="003F5D61" w14:paraId="10EBF590" w14:textId="77777777" w:rsidTr="00771C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jc w:val="center"/>
        </w:trPr>
        <w:tc>
          <w:tcPr>
            <w:tcW w:w="779" w:type="dxa"/>
            <w:vMerge/>
            <w:tcMar>
              <w:top w:w="0" w:type="dxa"/>
              <w:left w:w="28" w:type="dxa"/>
              <w:bottom w:w="0" w:type="dxa"/>
              <w:right w:w="28" w:type="dxa"/>
            </w:tcMar>
            <w:vAlign w:val="center"/>
          </w:tcPr>
          <w:p w14:paraId="27A46E8D"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6A31EC6A"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tcPr>
          <w:p w14:paraId="18478C81"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主題六</w:t>
            </w:r>
            <w:r w:rsidRPr="00350654">
              <w:rPr>
                <w:rFonts w:ascii="標楷體" w:eastAsia="標楷體" w:hAnsi="標楷體" w:hint="eastAsia"/>
                <w:bCs/>
                <w:szCs w:val="20"/>
              </w:rPr>
              <w:t>生命齊步走</w:t>
            </w:r>
          </w:p>
          <w:p w14:paraId="0BE5FD38"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單元2</w:t>
            </w:r>
            <w:r w:rsidRPr="00350654">
              <w:rPr>
                <w:rFonts w:ascii="標楷體" w:eastAsia="標楷體" w:hAnsi="標楷體" w:hint="eastAsia"/>
                <w:bCs/>
                <w:szCs w:val="20"/>
              </w:rPr>
              <w:t>薪傳雙響砲</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11300458"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1a-IV-1 探索自我與家庭發展的過程，覺察並分析影響個人成長因素及調適方法。</w:t>
            </w:r>
          </w:p>
        </w:tc>
        <w:tc>
          <w:tcPr>
            <w:tcW w:w="2662" w:type="dxa"/>
            <w:gridSpan w:val="2"/>
          </w:tcPr>
          <w:p w14:paraId="7A2363E1"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輔Ab-IV-1 少年身心發展與調適。</w:t>
            </w:r>
          </w:p>
        </w:tc>
        <w:tc>
          <w:tcPr>
            <w:tcW w:w="2701" w:type="dxa"/>
            <w:tcMar>
              <w:top w:w="0" w:type="dxa"/>
              <w:left w:w="108" w:type="dxa"/>
              <w:bottom w:w="0" w:type="dxa"/>
              <w:right w:w="108" w:type="dxa"/>
            </w:tcMar>
          </w:tcPr>
          <w:p w14:paraId="3ABBAC9E"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snapToGrid w:val="0"/>
                <w:kern w:val="0"/>
                <w:szCs w:val="20"/>
              </w:rPr>
              <w:t>口語評量—問答、口頭報告</w:t>
            </w:r>
          </w:p>
          <w:p w14:paraId="4CDA093B" w14:textId="77777777" w:rsidR="00281561" w:rsidRPr="00350654" w:rsidRDefault="00281561" w:rsidP="00E24953">
            <w:pPr>
              <w:spacing w:line="260" w:lineRule="exact"/>
              <w:jc w:val="both"/>
              <w:rPr>
                <w:sz w:val="20"/>
                <w:szCs w:val="20"/>
              </w:rPr>
            </w:pPr>
            <w:r w:rsidRPr="00350654">
              <w:rPr>
                <w:rFonts w:ascii="標楷體" w:eastAsia="標楷體" w:hAnsi="標楷體" w:hint="eastAsia"/>
                <w:snapToGrid w:val="0"/>
                <w:kern w:val="0"/>
                <w:szCs w:val="20"/>
              </w:rPr>
              <w:t>實作評量—訪問、分組討論</w:t>
            </w:r>
          </w:p>
        </w:tc>
        <w:tc>
          <w:tcPr>
            <w:tcW w:w="3543" w:type="dxa"/>
            <w:tcMar>
              <w:top w:w="0" w:type="dxa"/>
              <w:left w:w="108" w:type="dxa"/>
              <w:bottom w:w="0" w:type="dxa"/>
              <w:right w:w="108" w:type="dxa"/>
            </w:tcMar>
          </w:tcPr>
          <w:p w14:paraId="63A1027C" w14:textId="77777777" w:rsidR="00281561" w:rsidRPr="00350654" w:rsidRDefault="00281561" w:rsidP="00E24953">
            <w:pPr>
              <w:spacing w:line="260" w:lineRule="exact"/>
              <w:jc w:val="both"/>
              <w:rPr>
                <w:b/>
                <w:bCs/>
                <w:sz w:val="20"/>
                <w:szCs w:val="20"/>
              </w:rPr>
            </w:pPr>
            <w:r w:rsidRPr="00350654">
              <w:rPr>
                <w:rFonts w:ascii="標楷體" w:eastAsia="標楷體" w:hAnsi="標楷體" w:hint="eastAsia"/>
                <w:b/>
                <w:bCs/>
                <w:szCs w:val="20"/>
              </w:rPr>
              <w:t>【生涯規劃教育】</w:t>
            </w:r>
          </w:p>
          <w:p w14:paraId="32E93806"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涯J11 分析影響個人生涯決定的因素。</w:t>
            </w:r>
          </w:p>
          <w:p w14:paraId="38170403"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涯J12 發展及評估生涯決定的策略。</w:t>
            </w:r>
          </w:p>
          <w:p w14:paraId="6601CC04"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涯J13 培養生涯規劃及執行的能力。</w:t>
            </w:r>
          </w:p>
        </w:tc>
        <w:tc>
          <w:tcPr>
            <w:tcW w:w="1292" w:type="dxa"/>
            <w:tcMar>
              <w:top w:w="0" w:type="dxa"/>
              <w:left w:w="108" w:type="dxa"/>
              <w:bottom w:w="0" w:type="dxa"/>
              <w:right w:w="108" w:type="dxa"/>
            </w:tcMar>
          </w:tcPr>
          <w:p w14:paraId="6DFCA8FD"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zCs w:val="20"/>
              </w:rPr>
              <w:t>社會領域公民與社會科</w:t>
            </w:r>
          </w:p>
        </w:tc>
      </w:tr>
      <w:tr w:rsidR="00281561" w:rsidRPr="003F5D61" w14:paraId="7A1711DE" w14:textId="77777777" w:rsidTr="00771C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6"/>
          <w:jc w:val="center"/>
        </w:trPr>
        <w:tc>
          <w:tcPr>
            <w:tcW w:w="779" w:type="dxa"/>
            <w:vMerge/>
            <w:tcMar>
              <w:top w:w="0" w:type="dxa"/>
              <w:left w:w="28" w:type="dxa"/>
              <w:bottom w:w="0" w:type="dxa"/>
              <w:right w:w="28" w:type="dxa"/>
            </w:tcMar>
            <w:vAlign w:val="center"/>
          </w:tcPr>
          <w:p w14:paraId="47384E55"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5621F57C"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tcPr>
          <w:p w14:paraId="6FD37162"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主題六</w:t>
            </w:r>
            <w:r w:rsidRPr="00350654">
              <w:rPr>
                <w:rFonts w:ascii="標楷體" w:eastAsia="標楷體" w:hAnsi="標楷體" w:hint="eastAsia"/>
                <w:bCs/>
                <w:szCs w:val="20"/>
              </w:rPr>
              <w:t>生命齊步走</w:t>
            </w:r>
          </w:p>
          <w:p w14:paraId="1DB1A68D"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單元3</w:t>
            </w:r>
            <w:r w:rsidRPr="00350654">
              <w:rPr>
                <w:rFonts w:ascii="標楷體" w:eastAsia="標楷體" w:hAnsi="標楷體" w:hint="eastAsia"/>
                <w:bCs/>
                <w:szCs w:val="20"/>
              </w:rPr>
              <w:t>畢業進行式</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434F4311"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2d-Ⅳ-1 運用創新能力，規劃合宜的活動，豐富個人及家庭生活。</w:t>
            </w:r>
          </w:p>
        </w:tc>
        <w:tc>
          <w:tcPr>
            <w:tcW w:w="2662" w:type="dxa"/>
            <w:gridSpan w:val="2"/>
          </w:tcPr>
          <w:p w14:paraId="52CCC6D4"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輔Bc-Ⅳ-1 主動探究問題，高層次思考的培養與創新能力的運用。</w:t>
            </w:r>
          </w:p>
        </w:tc>
        <w:tc>
          <w:tcPr>
            <w:tcW w:w="2701" w:type="dxa"/>
            <w:tcMar>
              <w:top w:w="0" w:type="dxa"/>
              <w:left w:w="108" w:type="dxa"/>
              <w:bottom w:w="0" w:type="dxa"/>
              <w:right w:w="108" w:type="dxa"/>
            </w:tcMar>
          </w:tcPr>
          <w:p w14:paraId="14F4A330"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snapToGrid w:val="0"/>
                <w:kern w:val="0"/>
                <w:szCs w:val="20"/>
              </w:rPr>
              <w:t>口語評量—問答、口頭報告、小組討論</w:t>
            </w:r>
          </w:p>
          <w:p w14:paraId="082518B2" w14:textId="77777777" w:rsidR="00281561" w:rsidRPr="00350654" w:rsidRDefault="00281561" w:rsidP="00E24953">
            <w:pPr>
              <w:spacing w:line="260" w:lineRule="exact"/>
              <w:jc w:val="both"/>
              <w:rPr>
                <w:sz w:val="20"/>
                <w:szCs w:val="20"/>
              </w:rPr>
            </w:pPr>
            <w:r w:rsidRPr="00350654">
              <w:rPr>
                <w:rFonts w:ascii="標楷體" w:eastAsia="標楷體" w:hAnsi="標楷體" w:hint="eastAsia"/>
                <w:snapToGrid w:val="0"/>
                <w:kern w:val="0"/>
                <w:szCs w:val="20"/>
              </w:rPr>
              <w:t>高層次紙筆評量—書面心得</w:t>
            </w:r>
          </w:p>
        </w:tc>
        <w:tc>
          <w:tcPr>
            <w:tcW w:w="3543" w:type="dxa"/>
            <w:tcMar>
              <w:top w:w="0" w:type="dxa"/>
              <w:left w:w="108" w:type="dxa"/>
              <w:bottom w:w="0" w:type="dxa"/>
              <w:right w:w="108" w:type="dxa"/>
            </w:tcMar>
          </w:tcPr>
          <w:p w14:paraId="1231173E" w14:textId="77777777" w:rsidR="00281561" w:rsidRPr="00350654" w:rsidRDefault="00281561" w:rsidP="00E24953">
            <w:pPr>
              <w:spacing w:line="260" w:lineRule="exact"/>
              <w:jc w:val="both"/>
              <w:rPr>
                <w:b/>
                <w:bCs/>
                <w:sz w:val="20"/>
                <w:szCs w:val="20"/>
              </w:rPr>
            </w:pPr>
            <w:r w:rsidRPr="00350654">
              <w:rPr>
                <w:rFonts w:ascii="標楷體" w:eastAsia="標楷體" w:hAnsi="標楷體" w:hint="eastAsia"/>
                <w:b/>
                <w:bCs/>
                <w:szCs w:val="20"/>
              </w:rPr>
              <w:t>【生涯規劃教育】</w:t>
            </w:r>
          </w:p>
          <w:p w14:paraId="0055704E"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涯J6 建立對於未來生涯的願景。</w:t>
            </w:r>
          </w:p>
        </w:tc>
        <w:tc>
          <w:tcPr>
            <w:tcW w:w="1292" w:type="dxa"/>
            <w:tcMar>
              <w:top w:w="0" w:type="dxa"/>
              <w:left w:w="108" w:type="dxa"/>
              <w:bottom w:w="0" w:type="dxa"/>
              <w:right w:w="108" w:type="dxa"/>
            </w:tcMar>
          </w:tcPr>
          <w:p w14:paraId="68C21E73"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zCs w:val="20"/>
              </w:rPr>
              <w:t>社會領域公民與社會科</w:t>
            </w:r>
          </w:p>
        </w:tc>
      </w:tr>
      <w:tr w:rsidR="00281561" w:rsidRPr="003F5D61" w14:paraId="2A499BF0" w14:textId="77777777" w:rsidTr="00771C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92"/>
          <w:jc w:val="center"/>
        </w:trPr>
        <w:tc>
          <w:tcPr>
            <w:tcW w:w="779" w:type="dxa"/>
            <w:vMerge/>
            <w:tcMar>
              <w:top w:w="0" w:type="dxa"/>
              <w:left w:w="28" w:type="dxa"/>
              <w:bottom w:w="0" w:type="dxa"/>
              <w:right w:w="28" w:type="dxa"/>
            </w:tcMar>
            <w:vAlign w:val="center"/>
          </w:tcPr>
          <w:p w14:paraId="6215760C"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6C5E82B3"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tcPr>
          <w:p w14:paraId="00C8ECCA"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主題六</w:t>
            </w:r>
            <w:r w:rsidRPr="00350654">
              <w:rPr>
                <w:rFonts w:ascii="標楷體" w:eastAsia="標楷體" w:hAnsi="標楷體" w:hint="eastAsia"/>
                <w:bCs/>
                <w:szCs w:val="20"/>
              </w:rPr>
              <w:t>生命齊步走</w:t>
            </w:r>
          </w:p>
          <w:p w14:paraId="3730BA41" w14:textId="77777777" w:rsidR="00281561" w:rsidRPr="00350654" w:rsidRDefault="00281561" w:rsidP="00E24953">
            <w:pPr>
              <w:spacing w:line="260" w:lineRule="exact"/>
              <w:jc w:val="both"/>
              <w:rPr>
                <w:sz w:val="20"/>
                <w:szCs w:val="20"/>
              </w:rPr>
            </w:pPr>
            <w:r w:rsidRPr="00350654">
              <w:rPr>
                <w:rFonts w:ascii="標楷體" w:eastAsia="標楷體" w:hAnsi="標楷體" w:hint="eastAsia"/>
                <w:bCs/>
                <w:snapToGrid w:val="0"/>
                <w:kern w:val="0"/>
                <w:szCs w:val="20"/>
              </w:rPr>
              <w:t>單元3</w:t>
            </w:r>
            <w:r w:rsidRPr="00350654">
              <w:rPr>
                <w:rFonts w:ascii="標楷體" w:eastAsia="標楷體" w:hAnsi="標楷體" w:hint="eastAsia"/>
                <w:bCs/>
                <w:szCs w:val="20"/>
              </w:rPr>
              <w:t>畢業進行式</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63662448"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2d-Ⅳ-1 運用創新能力，規劃合宜的活動，豐富個人及家庭生活。</w:t>
            </w:r>
          </w:p>
        </w:tc>
        <w:tc>
          <w:tcPr>
            <w:tcW w:w="2662" w:type="dxa"/>
            <w:gridSpan w:val="2"/>
          </w:tcPr>
          <w:p w14:paraId="608ACD33"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輔Bc-Ⅳ-1 主動探究問題，高層次思考的培養與創新能力的運用。</w:t>
            </w:r>
          </w:p>
        </w:tc>
        <w:tc>
          <w:tcPr>
            <w:tcW w:w="2701" w:type="dxa"/>
            <w:tcMar>
              <w:top w:w="0" w:type="dxa"/>
              <w:left w:w="108" w:type="dxa"/>
              <w:bottom w:w="0" w:type="dxa"/>
              <w:right w:w="108" w:type="dxa"/>
            </w:tcMar>
          </w:tcPr>
          <w:p w14:paraId="47EEFEB6"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snapToGrid w:val="0"/>
                <w:kern w:val="0"/>
                <w:szCs w:val="20"/>
              </w:rPr>
              <w:t>口語評量—問答、口頭報告、小組討論</w:t>
            </w:r>
          </w:p>
          <w:p w14:paraId="36AE5626" w14:textId="77777777" w:rsidR="00281561" w:rsidRPr="00350654" w:rsidRDefault="00281561" w:rsidP="00E24953">
            <w:pPr>
              <w:spacing w:line="260" w:lineRule="exact"/>
              <w:jc w:val="both"/>
              <w:rPr>
                <w:sz w:val="20"/>
                <w:szCs w:val="20"/>
              </w:rPr>
            </w:pPr>
            <w:r w:rsidRPr="00350654">
              <w:rPr>
                <w:rFonts w:ascii="標楷體" w:eastAsia="標楷體" w:hAnsi="標楷體" w:hint="eastAsia"/>
                <w:snapToGrid w:val="0"/>
                <w:kern w:val="0"/>
                <w:szCs w:val="20"/>
              </w:rPr>
              <w:t>高層次紙筆評量—書面心得</w:t>
            </w:r>
          </w:p>
        </w:tc>
        <w:tc>
          <w:tcPr>
            <w:tcW w:w="3543" w:type="dxa"/>
            <w:tcMar>
              <w:top w:w="0" w:type="dxa"/>
              <w:left w:w="108" w:type="dxa"/>
              <w:bottom w:w="0" w:type="dxa"/>
              <w:right w:w="108" w:type="dxa"/>
            </w:tcMar>
          </w:tcPr>
          <w:p w14:paraId="592BB4F6" w14:textId="77777777" w:rsidR="00281561" w:rsidRPr="00350654" w:rsidRDefault="00281561" w:rsidP="00E24953">
            <w:pPr>
              <w:spacing w:line="260" w:lineRule="exact"/>
              <w:jc w:val="both"/>
              <w:rPr>
                <w:b/>
                <w:bCs/>
                <w:sz w:val="20"/>
                <w:szCs w:val="20"/>
              </w:rPr>
            </w:pPr>
            <w:r w:rsidRPr="00350654">
              <w:rPr>
                <w:rFonts w:ascii="標楷體" w:eastAsia="標楷體" w:hAnsi="標楷體" w:hint="eastAsia"/>
                <w:b/>
                <w:bCs/>
                <w:szCs w:val="20"/>
              </w:rPr>
              <w:t>【生涯規劃教育】</w:t>
            </w:r>
          </w:p>
          <w:p w14:paraId="7CCA344E"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涯J6 建立對於未來生涯的願景。</w:t>
            </w:r>
          </w:p>
        </w:tc>
        <w:tc>
          <w:tcPr>
            <w:tcW w:w="1292" w:type="dxa"/>
            <w:tcMar>
              <w:top w:w="0" w:type="dxa"/>
              <w:left w:w="108" w:type="dxa"/>
              <w:bottom w:w="0" w:type="dxa"/>
              <w:right w:w="108" w:type="dxa"/>
            </w:tcMar>
          </w:tcPr>
          <w:p w14:paraId="74458699"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zCs w:val="20"/>
              </w:rPr>
              <w:t>社會領域公民與社會科</w:t>
            </w:r>
          </w:p>
        </w:tc>
      </w:tr>
      <w:tr w:rsidR="00281561" w:rsidRPr="003F5D61" w14:paraId="228D5EE3" w14:textId="77777777" w:rsidTr="00771C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jc w:val="center"/>
        </w:trPr>
        <w:tc>
          <w:tcPr>
            <w:tcW w:w="779" w:type="dxa"/>
            <w:vMerge/>
            <w:tcMar>
              <w:top w:w="0" w:type="dxa"/>
              <w:left w:w="28" w:type="dxa"/>
              <w:bottom w:w="0" w:type="dxa"/>
              <w:right w:w="28" w:type="dxa"/>
            </w:tcMar>
            <w:vAlign w:val="center"/>
          </w:tcPr>
          <w:p w14:paraId="64EFFF81" w14:textId="77777777" w:rsidR="00281561" w:rsidRPr="00287C65" w:rsidRDefault="00281561" w:rsidP="00E24953">
            <w:pPr>
              <w:jc w:val="center"/>
              <w:rPr>
                <w:rFonts w:ascii="標楷體" w:eastAsia="標楷體" w:hAnsi="標楷體" w:cs="新細明體"/>
                <w:color w:val="000000"/>
                <w:kern w:val="0"/>
                <w:szCs w:val="24"/>
              </w:rPr>
            </w:pPr>
          </w:p>
        </w:tc>
        <w:tc>
          <w:tcPr>
            <w:tcW w:w="425" w:type="dxa"/>
            <w:vAlign w:val="center"/>
          </w:tcPr>
          <w:p w14:paraId="6629F657" w14:textId="77777777" w:rsidR="00281561" w:rsidRPr="00350654" w:rsidRDefault="00281561"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tcPr>
          <w:p w14:paraId="72DC58D2"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napToGrid w:val="0"/>
                <w:kern w:val="0"/>
                <w:szCs w:val="20"/>
              </w:rPr>
              <w:t>主題六</w:t>
            </w:r>
            <w:r w:rsidRPr="00350654">
              <w:rPr>
                <w:rFonts w:ascii="標楷體" w:eastAsia="標楷體" w:hAnsi="標楷體" w:hint="eastAsia"/>
                <w:bCs/>
                <w:szCs w:val="20"/>
              </w:rPr>
              <w:t>生命齊步走</w:t>
            </w:r>
          </w:p>
          <w:p w14:paraId="0A485BBD"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bCs/>
                <w:snapToGrid w:val="0"/>
                <w:kern w:val="0"/>
                <w:szCs w:val="20"/>
              </w:rPr>
              <w:t>單元3</w:t>
            </w:r>
            <w:r w:rsidRPr="00350654">
              <w:rPr>
                <w:rFonts w:ascii="標楷體" w:eastAsia="標楷體" w:hAnsi="標楷體" w:hint="eastAsia"/>
                <w:bCs/>
                <w:szCs w:val="20"/>
              </w:rPr>
              <w:t>畢業進行式</w:t>
            </w:r>
            <w:r w:rsidRPr="00350654">
              <w:rPr>
                <w:rFonts w:ascii="標楷體" w:eastAsia="標楷體" w:hAnsi="標楷體" w:hint="eastAsia"/>
                <w:snapToGrid w:val="0"/>
                <w:kern w:val="0"/>
                <w:szCs w:val="20"/>
              </w:rPr>
              <w:t>（輔導）</w:t>
            </w:r>
          </w:p>
        </w:tc>
        <w:tc>
          <w:tcPr>
            <w:tcW w:w="2434" w:type="dxa"/>
            <w:gridSpan w:val="2"/>
            <w:tcMar>
              <w:top w:w="0" w:type="dxa"/>
              <w:left w:w="108" w:type="dxa"/>
              <w:bottom w:w="0" w:type="dxa"/>
              <w:right w:w="108" w:type="dxa"/>
            </w:tcMar>
          </w:tcPr>
          <w:p w14:paraId="14F4276C"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2d-Ⅳ-1 運用創新能力，規劃合宜的活動，豐富個人及家庭生活。</w:t>
            </w:r>
          </w:p>
        </w:tc>
        <w:tc>
          <w:tcPr>
            <w:tcW w:w="2662" w:type="dxa"/>
            <w:gridSpan w:val="2"/>
          </w:tcPr>
          <w:p w14:paraId="759911D4"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輔Bc-Ⅳ-1 主動探究問題，高層次思考的培養與創新能力的運用。</w:t>
            </w:r>
          </w:p>
        </w:tc>
        <w:tc>
          <w:tcPr>
            <w:tcW w:w="2701" w:type="dxa"/>
            <w:tcMar>
              <w:top w:w="0" w:type="dxa"/>
              <w:left w:w="108" w:type="dxa"/>
              <w:bottom w:w="0" w:type="dxa"/>
              <w:right w:w="108" w:type="dxa"/>
            </w:tcMar>
          </w:tcPr>
          <w:p w14:paraId="0C4DE9AE"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snapToGrid w:val="0"/>
                <w:kern w:val="0"/>
                <w:szCs w:val="20"/>
              </w:rPr>
              <w:t>口語評量—問答、口頭報告、小組討論</w:t>
            </w:r>
          </w:p>
          <w:p w14:paraId="240A6ED6" w14:textId="77777777" w:rsidR="00281561" w:rsidRPr="00350654" w:rsidRDefault="00281561" w:rsidP="00E24953">
            <w:pPr>
              <w:spacing w:line="260" w:lineRule="exact"/>
              <w:jc w:val="both"/>
              <w:rPr>
                <w:snapToGrid w:val="0"/>
                <w:kern w:val="0"/>
                <w:sz w:val="20"/>
                <w:szCs w:val="20"/>
              </w:rPr>
            </w:pPr>
            <w:r w:rsidRPr="00350654">
              <w:rPr>
                <w:rFonts w:ascii="標楷體" w:eastAsia="標楷體" w:hAnsi="標楷體" w:hint="eastAsia"/>
                <w:snapToGrid w:val="0"/>
                <w:kern w:val="0"/>
                <w:szCs w:val="20"/>
              </w:rPr>
              <w:t>高層次紙筆評量—書面心得</w:t>
            </w:r>
          </w:p>
        </w:tc>
        <w:tc>
          <w:tcPr>
            <w:tcW w:w="3543" w:type="dxa"/>
            <w:tcMar>
              <w:top w:w="0" w:type="dxa"/>
              <w:left w:w="108" w:type="dxa"/>
              <w:bottom w:w="0" w:type="dxa"/>
              <w:right w:w="108" w:type="dxa"/>
            </w:tcMar>
          </w:tcPr>
          <w:p w14:paraId="3F4ACB2E" w14:textId="77777777" w:rsidR="00281561" w:rsidRPr="00350654" w:rsidRDefault="00281561" w:rsidP="00E24953">
            <w:pPr>
              <w:spacing w:line="260" w:lineRule="exact"/>
              <w:jc w:val="both"/>
              <w:rPr>
                <w:b/>
                <w:bCs/>
                <w:sz w:val="20"/>
                <w:szCs w:val="20"/>
              </w:rPr>
            </w:pPr>
            <w:r w:rsidRPr="00350654">
              <w:rPr>
                <w:rFonts w:ascii="標楷體" w:eastAsia="標楷體" w:hAnsi="標楷體" w:hint="eastAsia"/>
                <w:b/>
                <w:bCs/>
                <w:szCs w:val="20"/>
              </w:rPr>
              <w:t>【生涯規劃教育】</w:t>
            </w:r>
          </w:p>
          <w:p w14:paraId="33616978" w14:textId="77777777" w:rsidR="00281561" w:rsidRPr="00350654" w:rsidRDefault="00281561" w:rsidP="00E24953">
            <w:pPr>
              <w:spacing w:line="260" w:lineRule="exact"/>
              <w:jc w:val="both"/>
              <w:rPr>
                <w:sz w:val="20"/>
                <w:szCs w:val="20"/>
              </w:rPr>
            </w:pPr>
            <w:r w:rsidRPr="00350654">
              <w:rPr>
                <w:rFonts w:ascii="標楷體" w:eastAsia="標楷體" w:hAnsi="標楷體" w:hint="eastAsia"/>
                <w:szCs w:val="20"/>
              </w:rPr>
              <w:t>涯J6 建立對於未來生涯的願景。</w:t>
            </w:r>
          </w:p>
        </w:tc>
        <w:tc>
          <w:tcPr>
            <w:tcW w:w="1292" w:type="dxa"/>
            <w:tcMar>
              <w:top w:w="0" w:type="dxa"/>
              <w:left w:w="108" w:type="dxa"/>
              <w:bottom w:w="0" w:type="dxa"/>
              <w:right w:w="108" w:type="dxa"/>
            </w:tcMar>
          </w:tcPr>
          <w:p w14:paraId="3B17FE8E" w14:textId="77777777" w:rsidR="00281561" w:rsidRPr="00350654" w:rsidRDefault="00281561" w:rsidP="00E24953">
            <w:pPr>
              <w:spacing w:line="260" w:lineRule="exact"/>
              <w:jc w:val="both"/>
              <w:rPr>
                <w:bCs/>
                <w:snapToGrid w:val="0"/>
                <w:kern w:val="0"/>
                <w:sz w:val="20"/>
                <w:szCs w:val="20"/>
              </w:rPr>
            </w:pPr>
            <w:r w:rsidRPr="00350654">
              <w:rPr>
                <w:rFonts w:ascii="標楷體" w:eastAsia="標楷體" w:hAnsi="標楷體" w:hint="eastAsia"/>
                <w:bCs/>
                <w:szCs w:val="20"/>
              </w:rPr>
              <w:t>社會領域公民與社會科</w:t>
            </w:r>
          </w:p>
        </w:tc>
      </w:tr>
      <w:tr w:rsidR="002E2BA2" w:rsidRPr="003F5D61" w14:paraId="001F1AD8"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247DE104" w14:textId="77777777" w:rsidR="002E2BA2" w:rsidRPr="00287C65" w:rsidRDefault="002E2BA2" w:rsidP="00E24953">
            <w:pPr>
              <w:jc w:val="center"/>
              <w:rPr>
                <w:rFonts w:ascii="標楷體" w:eastAsia="標楷體" w:hAnsi="標楷體" w:cs="新細明體"/>
                <w:color w:val="000000"/>
                <w:kern w:val="0"/>
                <w:szCs w:val="24"/>
              </w:rPr>
            </w:pPr>
          </w:p>
        </w:tc>
        <w:tc>
          <w:tcPr>
            <w:tcW w:w="425" w:type="dxa"/>
            <w:vAlign w:val="center"/>
          </w:tcPr>
          <w:p w14:paraId="0C2E12EC" w14:textId="77777777" w:rsidR="002E2BA2" w:rsidRPr="00350654" w:rsidRDefault="002E2BA2" w:rsidP="00E24953">
            <w:pPr>
              <w:spacing w:line="260" w:lineRule="exact"/>
              <w:jc w:val="center"/>
              <w:rPr>
                <w:snapToGrid w:val="0"/>
                <w:kern w:val="0"/>
                <w:sz w:val="20"/>
                <w:szCs w:val="20"/>
              </w:rPr>
            </w:pPr>
            <w:r w:rsidRPr="00350654">
              <w:rPr>
                <w:rFonts w:ascii="標楷體" w:eastAsia="標楷體" w:hAnsi="標楷體" w:hint="eastAsia"/>
                <w:snapToGrid w:val="0"/>
                <w:kern w:val="0"/>
                <w:szCs w:val="20"/>
              </w:rPr>
              <w:t>第十</w:t>
            </w:r>
            <w:r>
              <w:rPr>
                <w:rFonts w:ascii="標楷體" w:eastAsia="標楷體" w:hAnsi="標楷體" w:hint="eastAsia"/>
                <w:snapToGrid w:val="0"/>
                <w:kern w:val="0"/>
                <w:szCs w:val="20"/>
              </w:rPr>
              <w:t>八</w:t>
            </w:r>
            <w:r w:rsidRPr="00350654">
              <w:rPr>
                <w:rFonts w:ascii="標楷體" w:eastAsia="標楷體" w:hAnsi="標楷體" w:hint="eastAsia"/>
                <w:snapToGrid w:val="0"/>
                <w:kern w:val="0"/>
                <w:szCs w:val="20"/>
              </w:rPr>
              <w:t>週</w:t>
            </w:r>
          </w:p>
        </w:tc>
        <w:tc>
          <w:tcPr>
            <w:tcW w:w="1701" w:type="dxa"/>
            <w:tcMar>
              <w:top w:w="0" w:type="dxa"/>
              <w:left w:w="108" w:type="dxa"/>
              <w:bottom w:w="0" w:type="dxa"/>
              <w:right w:w="108" w:type="dxa"/>
            </w:tcMar>
          </w:tcPr>
          <w:p w14:paraId="5E98B19D" w14:textId="77777777" w:rsidR="002E2BA2" w:rsidRPr="00350654" w:rsidRDefault="002E2BA2" w:rsidP="00C3346A">
            <w:pPr>
              <w:spacing w:line="260" w:lineRule="exact"/>
              <w:jc w:val="both"/>
              <w:rPr>
                <w:bCs/>
                <w:snapToGrid w:val="0"/>
                <w:kern w:val="0"/>
                <w:sz w:val="20"/>
                <w:szCs w:val="20"/>
              </w:rPr>
            </w:pPr>
            <w:r w:rsidRPr="00350654">
              <w:rPr>
                <w:rFonts w:ascii="標楷體" w:eastAsia="標楷體" w:hAnsi="標楷體" w:hint="eastAsia"/>
                <w:snapToGrid w:val="0"/>
                <w:kern w:val="0"/>
                <w:szCs w:val="20"/>
              </w:rPr>
              <w:t>輔導</w:t>
            </w:r>
          </w:p>
          <w:p w14:paraId="22E2B19F" w14:textId="77777777" w:rsidR="002E2BA2" w:rsidRPr="00350654" w:rsidRDefault="002E2BA2" w:rsidP="00C3346A">
            <w:pPr>
              <w:spacing w:line="260" w:lineRule="exact"/>
              <w:jc w:val="both"/>
              <w:rPr>
                <w:sz w:val="20"/>
                <w:szCs w:val="20"/>
              </w:rPr>
            </w:pPr>
            <w:r w:rsidRPr="00350654">
              <w:rPr>
                <w:rFonts w:ascii="標楷體" w:eastAsia="標楷體" w:hAnsi="標楷體" w:hint="eastAsia"/>
                <w:snapToGrid w:val="0"/>
                <w:kern w:val="0"/>
                <w:szCs w:val="20"/>
              </w:rPr>
              <w:t>繪本與我的世界</w:t>
            </w:r>
          </w:p>
        </w:tc>
        <w:tc>
          <w:tcPr>
            <w:tcW w:w="2434" w:type="dxa"/>
            <w:gridSpan w:val="2"/>
            <w:tcMar>
              <w:top w:w="0" w:type="dxa"/>
              <w:left w:w="108" w:type="dxa"/>
              <w:bottom w:w="0" w:type="dxa"/>
              <w:right w:w="108" w:type="dxa"/>
            </w:tcMar>
          </w:tcPr>
          <w:p w14:paraId="6DC4F594" w14:textId="77777777" w:rsidR="002E2BA2" w:rsidRPr="00350654" w:rsidRDefault="002E2BA2" w:rsidP="00C3346A">
            <w:pPr>
              <w:spacing w:line="260" w:lineRule="exact"/>
              <w:jc w:val="both"/>
              <w:rPr>
                <w:sz w:val="20"/>
                <w:szCs w:val="20"/>
              </w:rPr>
            </w:pPr>
            <w:r w:rsidRPr="00350654">
              <w:rPr>
                <w:rFonts w:ascii="標楷體" w:eastAsia="標楷體" w:hAnsi="標楷體" w:hint="eastAsia"/>
                <w:szCs w:val="20"/>
              </w:rPr>
              <w:t>1a-IV-1 探索自我與家庭發展的過程，覺察並分析影響個人成長因素及調適方法。</w:t>
            </w:r>
          </w:p>
          <w:p w14:paraId="380E2048" w14:textId="77777777" w:rsidR="002E2BA2" w:rsidRPr="00350654" w:rsidRDefault="002E2BA2" w:rsidP="00C3346A">
            <w:pPr>
              <w:spacing w:line="260" w:lineRule="exact"/>
              <w:jc w:val="both"/>
              <w:rPr>
                <w:sz w:val="20"/>
                <w:szCs w:val="20"/>
              </w:rPr>
            </w:pPr>
            <w:r w:rsidRPr="00350654">
              <w:rPr>
                <w:rFonts w:ascii="標楷體" w:eastAsia="標楷體" w:hAnsi="標楷體" w:hint="eastAsia"/>
                <w:szCs w:val="20"/>
              </w:rPr>
              <w:t>1a-IV-2 展現自己的興趣與多元能力，接納自我，以促進個人成長。</w:t>
            </w:r>
          </w:p>
          <w:p w14:paraId="10F94B31" w14:textId="77777777" w:rsidR="002E2BA2" w:rsidRPr="00350654" w:rsidRDefault="002E2BA2" w:rsidP="00C3346A">
            <w:pPr>
              <w:spacing w:line="260" w:lineRule="exact"/>
              <w:jc w:val="both"/>
              <w:rPr>
                <w:sz w:val="20"/>
                <w:szCs w:val="20"/>
              </w:rPr>
            </w:pPr>
            <w:r w:rsidRPr="00350654">
              <w:rPr>
                <w:rFonts w:ascii="標楷體" w:eastAsia="標楷體" w:hAnsi="標楷體" w:hint="eastAsia"/>
                <w:szCs w:val="20"/>
              </w:rPr>
              <w:t>1d-IV-2 探索生命的意義與價值，尊重及珍惜自己與他人生命，並協助他人。</w:t>
            </w:r>
          </w:p>
        </w:tc>
        <w:tc>
          <w:tcPr>
            <w:tcW w:w="2662" w:type="dxa"/>
            <w:gridSpan w:val="2"/>
          </w:tcPr>
          <w:p w14:paraId="46C652E5" w14:textId="77777777" w:rsidR="002E2BA2" w:rsidRPr="00350654" w:rsidRDefault="002E2BA2" w:rsidP="00C3346A">
            <w:pPr>
              <w:spacing w:line="260" w:lineRule="exact"/>
              <w:jc w:val="both"/>
              <w:rPr>
                <w:snapToGrid w:val="0"/>
                <w:kern w:val="0"/>
                <w:sz w:val="20"/>
                <w:szCs w:val="20"/>
              </w:rPr>
            </w:pPr>
            <w:r w:rsidRPr="00350654">
              <w:rPr>
                <w:rFonts w:ascii="標楷體" w:eastAsia="標楷體" w:hAnsi="標楷體" w:hint="eastAsia"/>
                <w:snapToGrid w:val="0"/>
                <w:kern w:val="0"/>
                <w:szCs w:val="20"/>
              </w:rPr>
              <w:t>輔Aa-IV-1 自我探索的方法、經驗與態度。</w:t>
            </w:r>
          </w:p>
          <w:p w14:paraId="4166E898" w14:textId="77777777" w:rsidR="002E2BA2" w:rsidRPr="00350654" w:rsidRDefault="002E2BA2" w:rsidP="00C3346A">
            <w:pPr>
              <w:spacing w:line="260" w:lineRule="exact"/>
              <w:jc w:val="both"/>
              <w:rPr>
                <w:snapToGrid w:val="0"/>
                <w:kern w:val="0"/>
                <w:sz w:val="20"/>
                <w:szCs w:val="20"/>
              </w:rPr>
            </w:pPr>
            <w:r w:rsidRPr="00350654">
              <w:rPr>
                <w:rFonts w:ascii="標楷體" w:eastAsia="標楷體" w:hAnsi="標楷體" w:hint="eastAsia"/>
                <w:snapToGrid w:val="0"/>
                <w:kern w:val="0"/>
                <w:szCs w:val="20"/>
              </w:rPr>
              <w:t>輔Aa-IV-2 自我悅納、尊重差異與自我成長。</w:t>
            </w:r>
          </w:p>
          <w:p w14:paraId="23F5DB0C" w14:textId="77777777" w:rsidR="002E2BA2" w:rsidRPr="00350654" w:rsidRDefault="002E2BA2" w:rsidP="00C3346A">
            <w:pPr>
              <w:spacing w:line="260" w:lineRule="exact"/>
              <w:jc w:val="both"/>
              <w:rPr>
                <w:snapToGrid w:val="0"/>
                <w:kern w:val="0"/>
                <w:sz w:val="20"/>
                <w:szCs w:val="20"/>
              </w:rPr>
            </w:pPr>
            <w:r w:rsidRPr="00350654">
              <w:rPr>
                <w:rFonts w:ascii="標楷體" w:eastAsia="標楷體" w:hAnsi="標楷體" w:hint="eastAsia"/>
                <w:snapToGrid w:val="0"/>
                <w:kern w:val="0"/>
                <w:szCs w:val="20"/>
              </w:rPr>
              <w:t>輔Ac-IV-1 生命歷程、生命意義與價值的探索。</w:t>
            </w:r>
          </w:p>
        </w:tc>
        <w:tc>
          <w:tcPr>
            <w:tcW w:w="2701" w:type="dxa"/>
            <w:tcMar>
              <w:top w:w="0" w:type="dxa"/>
              <w:left w:w="108" w:type="dxa"/>
              <w:bottom w:w="0" w:type="dxa"/>
              <w:right w:w="108" w:type="dxa"/>
            </w:tcMar>
          </w:tcPr>
          <w:p w14:paraId="29E12E4F" w14:textId="77777777" w:rsidR="002E2BA2" w:rsidRPr="00350654" w:rsidRDefault="002E2BA2" w:rsidP="00C3346A">
            <w:pPr>
              <w:spacing w:line="260" w:lineRule="exact"/>
              <w:jc w:val="both"/>
              <w:rPr>
                <w:snapToGrid w:val="0"/>
                <w:kern w:val="0"/>
                <w:sz w:val="20"/>
                <w:szCs w:val="20"/>
              </w:rPr>
            </w:pPr>
            <w:r w:rsidRPr="00350654">
              <w:rPr>
                <w:rFonts w:ascii="標楷體" w:eastAsia="標楷體" w:hAnsi="標楷體" w:hint="eastAsia"/>
                <w:snapToGrid w:val="0"/>
                <w:kern w:val="0"/>
                <w:szCs w:val="20"/>
              </w:rPr>
              <w:t>1.課程討論</w:t>
            </w:r>
          </w:p>
          <w:p w14:paraId="3EBA4319" w14:textId="77777777" w:rsidR="002E2BA2" w:rsidRPr="00350654" w:rsidRDefault="002E2BA2" w:rsidP="00C3346A">
            <w:pPr>
              <w:spacing w:line="260" w:lineRule="exact"/>
              <w:jc w:val="both"/>
              <w:rPr>
                <w:snapToGrid w:val="0"/>
                <w:kern w:val="0"/>
                <w:sz w:val="20"/>
                <w:szCs w:val="20"/>
              </w:rPr>
            </w:pPr>
            <w:r w:rsidRPr="00350654">
              <w:rPr>
                <w:rFonts w:ascii="標楷體" w:eastAsia="標楷體" w:hAnsi="標楷體" w:hint="eastAsia"/>
                <w:snapToGrid w:val="0"/>
                <w:kern w:val="0"/>
                <w:szCs w:val="20"/>
              </w:rPr>
              <w:t>2.分組分享</w:t>
            </w:r>
          </w:p>
          <w:p w14:paraId="0AACEAFB" w14:textId="77777777" w:rsidR="002E2BA2" w:rsidRPr="00350654" w:rsidRDefault="002E2BA2" w:rsidP="00C3346A">
            <w:pPr>
              <w:spacing w:line="260" w:lineRule="exact"/>
              <w:jc w:val="both"/>
              <w:rPr>
                <w:sz w:val="20"/>
                <w:szCs w:val="20"/>
              </w:rPr>
            </w:pPr>
            <w:r w:rsidRPr="00350654">
              <w:rPr>
                <w:rFonts w:ascii="標楷體" w:eastAsia="標楷體" w:hAnsi="標楷體" w:hint="eastAsia"/>
                <w:snapToGrid w:val="0"/>
                <w:kern w:val="0"/>
                <w:szCs w:val="20"/>
              </w:rPr>
              <w:t>3.課堂活動參與</w:t>
            </w:r>
          </w:p>
        </w:tc>
        <w:tc>
          <w:tcPr>
            <w:tcW w:w="3543" w:type="dxa"/>
            <w:tcMar>
              <w:top w:w="0" w:type="dxa"/>
              <w:left w:w="108" w:type="dxa"/>
              <w:bottom w:w="0" w:type="dxa"/>
              <w:right w:w="108" w:type="dxa"/>
            </w:tcMar>
          </w:tcPr>
          <w:p w14:paraId="26BF4AF2" w14:textId="77777777" w:rsidR="002E2BA2" w:rsidRPr="00350654" w:rsidRDefault="002E2BA2" w:rsidP="00C3346A">
            <w:pPr>
              <w:spacing w:line="260" w:lineRule="exact"/>
              <w:jc w:val="both"/>
              <w:rPr>
                <w:b/>
                <w:snapToGrid w:val="0"/>
                <w:kern w:val="0"/>
                <w:sz w:val="20"/>
                <w:szCs w:val="20"/>
              </w:rPr>
            </w:pPr>
            <w:r w:rsidRPr="00350654">
              <w:rPr>
                <w:rFonts w:ascii="標楷體" w:eastAsia="標楷體" w:hAnsi="標楷體" w:hint="eastAsia"/>
                <w:b/>
                <w:snapToGrid w:val="0"/>
                <w:kern w:val="0"/>
                <w:szCs w:val="20"/>
              </w:rPr>
              <w:t>【生涯發展教育】</w:t>
            </w:r>
          </w:p>
          <w:p w14:paraId="13AADC64" w14:textId="77777777" w:rsidR="002E2BA2" w:rsidRPr="00350654" w:rsidRDefault="002E2BA2" w:rsidP="00C3346A">
            <w:pPr>
              <w:spacing w:line="260" w:lineRule="exact"/>
              <w:jc w:val="both"/>
              <w:rPr>
                <w:bCs/>
                <w:snapToGrid w:val="0"/>
                <w:color w:val="000000"/>
                <w:kern w:val="0"/>
                <w:sz w:val="20"/>
                <w:szCs w:val="20"/>
              </w:rPr>
            </w:pPr>
            <w:r w:rsidRPr="00350654">
              <w:rPr>
                <w:rFonts w:ascii="標楷體" w:eastAsia="標楷體" w:hAnsi="標楷體" w:hint="eastAsia"/>
                <w:snapToGrid w:val="0"/>
                <w:kern w:val="0"/>
                <w:szCs w:val="20"/>
              </w:rPr>
              <w:t>涯J3 覺察自己的能力與興趣。</w:t>
            </w:r>
          </w:p>
          <w:p w14:paraId="1CD59DD4" w14:textId="77777777" w:rsidR="002E2BA2" w:rsidRPr="00350654" w:rsidRDefault="002E2BA2" w:rsidP="00C3346A">
            <w:pPr>
              <w:spacing w:line="260" w:lineRule="exact"/>
              <w:jc w:val="both"/>
              <w:rPr>
                <w:bCs/>
                <w:snapToGrid w:val="0"/>
                <w:color w:val="000000"/>
                <w:kern w:val="0"/>
                <w:sz w:val="20"/>
                <w:szCs w:val="20"/>
              </w:rPr>
            </w:pPr>
            <w:r w:rsidRPr="00350654">
              <w:rPr>
                <w:rFonts w:ascii="標楷體" w:eastAsia="標楷體" w:hAnsi="標楷體" w:hint="eastAsia"/>
                <w:bCs/>
                <w:snapToGrid w:val="0"/>
                <w:kern w:val="0"/>
                <w:szCs w:val="20"/>
              </w:rPr>
              <w:t>涯J4 了解自己的人格特質與價值觀。</w:t>
            </w:r>
          </w:p>
          <w:p w14:paraId="4A149C04" w14:textId="77777777" w:rsidR="002E2BA2" w:rsidRPr="00350654" w:rsidRDefault="002E2BA2" w:rsidP="00C3346A">
            <w:pPr>
              <w:spacing w:line="260" w:lineRule="exact"/>
              <w:jc w:val="both"/>
              <w:rPr>
                <w:b/>
                <w:snapToGrid w:val="0"/>
                <w:kern w:val="0"/>
                <w:sz w:val="20"/>
                <w:szCs w:val="20"/>
              </w:rPr>
            </w:pPr>
            <w:r w:rsidRPr="00350654">
              <w:rPr>
                <w:rFonts w:ascii="標楷體" w:eastAsia="標楷體" w:hAnsi="標楷體" w:hint="eastAsia"/>
                <w:b/>
                <w:snapToGrid w:val="0"/>
                <w:kern w:val="0"/>
                <w:szCs w:val="20"/>
              </w:rPr>
              <w:t>【家庭教育】</w:t>
            </w:r>
          </w:p>
          <w:p w14:paraId="13B222AB" w14:textId="77777777" w:rsidR="002E2BA2" w:rsidRPr="00350654" w:rsidRDefault="002E2BA2" w:rsidP="00C3346A">
            <w:pPr>
              <w:spacing w:line="260" w:lineRule="exact"/>
              <w:jc w:val="both"/>
              <w:rPr>
                <w:bCs/>
                <w:snapToGrid w:val="0"/>
                <w:color w:val="000000"/>
                <w:kern w:val="0"/>
                <w:sz w:val="20"/>
                <w:szCs w:val="20"/>
              </w:rPr>
            </w:pPr>
            <w:r w:rsidRPr="00350654">
              <w:rPr>
                <w:rFonts w:ascii="標楷體" w:eastAsia="標楷體" w:hAnsi="標楷體" w:hint="eastAsia"/>
                <w:snapToGrid w:val="0"/>
                <w:kern w:val="0"/>
                <w:szCs w:val="20"/>
              </w:rPr>
              <w:t>家J3 了解人際交往、親密關係的發展，以及溝通與衝突處理。</w:t>
            </w:r>
          </w:p>
        </w:tc>
        <w:tc>
          <w:tcPr>
            <w:tcW w:w="1292" w:type="dxa"/>
            <w:tcMar>
              <w:top w:w="0" w:type="dxa"/>
              <w:left w:w="108" w:type="dxa"/>
              <w:bottom w:w="0" w:type="dxa"/>
              <w:right w:w="108" w:type="dxa"/>
            </w:tcMar>
          </w:tcPr>
          <w:p w14:paraId="33E8AC19" w14:textId="77777777" w:rsidR="002E2BA2" w:rsidRPr="00350654" w:rsidRDefault="002E2BA2" w:rsidP="00C3346A">
            <w:pPr>
              <w:spacing w:line="260" w:lineRule="exact"/>
              <w:jc w:val="both"/>
              <w:rPr>
                <w:sz w:val="20"/>
                <w:szCs w:val="20"/>
              </w:rPr>
            </w:pPr>
            <w:r w:rsidRPr="00350654">
              <w:rPr>
                <w:rFonts w:ascii="標楷體" w:eastAsia="標楷體" w:hAnsi="標楷體" w:hint="eastAsia"/>
                <w:bCs/>
                <w:snapToGrid w:val="0"/>
                <w:kern w:val="0"/>
                <w:szCs w:val="20"/>
              </w:rPr>
              <w:t>藝術與人文領域</w:t>
            </w:r>
          </w:p>
        </w:tc>
      </w:tr>
      <w:tr w:rsidR="00281561" w:rsidRPr="003F5D61" w14:paraId="5B890F14" w14:textId="77777777" w:rsidTr="00281561">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4558931" w14:textId="77777777" w:rsidR="00281561" w:rsidRPr="00287C65" w:rsidRDefault="00281561"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14:paraId="207CE389" w14:textId="77777777" w:rsidR="00281561" w:rsidRPr="00287C65" w:rsidRDefault="00281561"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31D29D" w14:textId="36923D0A" w:rsidR="00281561" w:rsidRDefault="00FE0D10" w:rsidP="00281561">
            <w:r>
              <w:rPr>
                <w:rFonts w:ascii="標楷體" w:eastAsia="標楷體" w:hAnsi="標楷體" w:cs="新細明體" w:hint="eastAsia"/>
                <w:kern w:val="0"/>
                <w:szCs w:val="24"/>
              </w:rPr>
              <w:t>課本、</w:t>
            </w:r>
            <w:r w:rsidR="00281561">
              <w:rPr>
                <w:rFonts w:ascii="標楷體" w:eastAsia="標楷體" w:hAnsi="標楷體" w:cs="新細明體" w:hint="eastAsia"/>
                <w:kern w:val="0"/>
                <w:szCs w:val="24"/>
              </w:rPr>
              <w:t>網路設備</w:t>
            </w:r>
          </w:p>
          <w:p w14:paraId="7C69B4B0" w14:textId="77777777" w:rsidR="00281561" w:rsidRDefault="00281561" w:rsidP="00281561">
            <w:r>
              <w:rPr>
                <w:rFonts w:ascii="標楷體" w:eastAsia="標楷體" w:hAnsi="標楷體" w:cs="新細明體" w:hint="eastAsia"/>
                <w:kern w:val="0"/>
                <w:szCs w:val="24"/>
              </w:rPr>
              <w:t>繪本或相關影音資源</w:t>
            </w:r>
          </w:p>
          <w:p w14:paraId="7E45B440" w14:textId="77777777" w:rsidR="00281561" w:rsidRDefault="00281561" w:rsidP="00281561">
            <w:r>
              <w:rPr>
                <w:rFonts w:ascii="標楷體" w:eastAsia="標楷體" w:hAnsi="標楷體" w:cs="新細明體" w:hint="eastAsia"/>
                <w:kern w:val="0"/>
                <w:szCs w:val="24"/>
              </w:rPr>
              <w:t>影片播放設備</w:t>
            </w:r>
          </w:p>
          <w:p w14:paraId="5321063E" w14:textId="77777777" w:rsidR="00281561" w:rsidRDefault="00281561" w:rsidP="00281561">
            <w:pPr>
              <w:rPr>
                <w:rFonts w:ascii="標楷體" w:eastAsia="標楷體" w:hAnsi="標楷體" w:cs="新細明體"/>
                <w:kern w:val="0"/>
                <w:szCs w:val="24"/>
              </w:rPr>
            </w:pPr>
            <w:r>
              <w:rPr>
                <w:rFonts w:ascii="標楷體" w:eastAsia="標楷體" w:hAnsi="標楷體" w:cs="新細明體" w:hint="eastAsia"/>
                <w:kern w:val="0"/>
                <w:szCs w:val="24"/>
              </w:rPr>
              <w:t>單槍、電腦設備、分組活動場地</w:t>
            </w:r>
          </w:p>
          <w:p w14:paraId="34F95044" w14:textId="77777777" w:rsidR="00281561" w:rsidRDefault="00281561">
            <w:r>
              <w:rPr>
                <w:rFonts w:ascii="標楷體" w:eastAsia="標楷體" w:hAnsi="標楷體" w:cs="新細明體" w:hint="eastAsia"/>
                <w:kern w:val="0"/>
                <w:szCs w:val="24"/>
              </w:rPr>
              <w:t>課程所需道具與文件</w:t>
            </w:r>
          </w:p>
        </w:tc>
      </w:tr>
      <w:tr w:rsidR="00281561" w:rsidRPr="003F5D61" w14:paraId="288C694B" w14:textId="77777777" w:rsidTr="00281561">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4144BF5" w14:textId="77777777" w:rsidR="00281561" w:rsidRPr="003F5D61" w:rsidRDefault="002815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B2B9BE" w14:textId="77777777" w:rsidR="00281561" w:rsidRPr="003F5D61" w:rsidRDefault="00281561" w:rsidP="003F5D61">
            <w:pPr>
              <w:widowControl/>
              <w:rPr>
                <w:rFonts w:ascii="新細明體" w:eastAsia="新細明體" w:hAnsi="新細明體" w:cs="新細明體"/>
                <w:kern w:val="0"/>
                <w:szCs w:val="24"/>
              </w:rPr>
            </w:pPr>
          </w:p>
        </w:tc>
      </w:tr>
    </w:tbl>
    <w:p w14:paraId="2DB02FB9" w14:textId="77777777" w:rsidR="005D457E" w:rsidRDefault="005D457E"/>
    <w:sectPr w:rsidR="005D457E" w:rsidSect="00F665FC">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7ED71" w14:textId="77777777" w:rsidR="0041683F" w:rsidRDefault="0041683F" w:rsidP="001C6CB2">
      <w:r>
        <w:separator/>
      </w:r>
    </w:p>
  </w:endnote>
  <w:endnote w:type="continuationSeparator" w:id="0">
    <w:p w14:paraId="10343931" w14:textId="77777777" w:rsidR="0041683F" w:rsidRDefault="0041683F" w:rsidP="001C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611BE" w14:textId="77777777" w:rsidR="0041683F" w:rsidRDefault="0041683F" w:rsidP="001C6CB2">
      <w:r>
        <w:separator/>
      </w:r>
    </w:p>
  </w:footnote>
  <w:footnote w:type="continuationSeparator" w:id="0">
    <w:p w14:paraId="7E16C82E" w14:textId="77777777" w:rsidR="0041683F" w:rsidRDefault="0041683F" w:rsidP="001C6C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D61"/>
    <w:rsid w:val="001C6CB2"/>
    <w:rsid w:val="00281561"/>
    <w:rsid w:val="00287C65"/>
    <w:rsid w:val="002C6451"/>
    <w:rsid w:val="002E2BA2"/>
    <w:rsid w:val="003764D4"/>
    <w:rsid w:val="003F5D61"/>
    <w:rsid w:val="0041683F"/>
    <w:rsid w:val="004819D3"/>
    <w:rsid w:val="004A4B51"/>
    <w:rsid w:val="00533CD9"/>
    <w:rsid w:val="005D457E"/>
    <w:rsid w:val="00662E76"/>
    <w:rsid w:val="00771C83"/>
    <w:rsid w:val="00A074E2"/>
    <w:rsid w:val="00A262CB"/>
    <w:rsid w:val="00B26EC3"/>
    <w:rsid w:val="00C51C09"/>
    <w:rsid w:val="00CB2F1F"/>
    <w:rsid w:val="00CF3B58"/>
    <w:rsid w:val="00E4135F"/>
    <w:rsid w:val="00F665FC"/>
    <w:rsid w:val="00F7510C"/>
    <w:rsid w:val="00FA7B04"/>
    <w:rsid w:val="00FE0D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BF2D0"/>
  <w15:docId w15:val="{E7F80712-CACF-42C9-84AD-4C1F651EE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6CB2"/>
    <w:pPr>
      <w:tabs>
        <w:tab w:val="center" w:pos="4153"/>
        <w:tab w:val="right" w:pos="8306"/>
      </w:tabs>
      <w:snapToGrid w:val="0"/>
    </w:pPr>
    <w:rPr>
      <w:sz w:val="20"/>
      <w:szCs w:val="20"/>
    </w:rPr>
  </w:style>
  <w:style w:type="character" w:customStyle="1" w:styleId="a4">
    <w:name w:val="頁首 字元"/>
    <w:basedOn w:val="a0"/>
    <w:link w:val="a3"/>
    <w:uiPriority w:val="99"/>
    <w:rsid w:val="001C6CB2"/>
    <w:rPr>
      <w:sz w:val="20"/>
      <w:szCs w:val="20"/>
    </w:rPr>
  </w:style>
  <w:style w:type="paragraph" w:styleId="a5">
    <w:name w:val="footer"/>
    <w:basedOn w:val="a"/>
    <w:link w:val="a6"/>
    <w:uiPriority w:val="99"/>
    <w:unhideWhenUsed/>
    <w:rsid w:val="001C6CB2"/>
    <w:pPr>
      <w:tabs>
        <w:tab w:val="center" w:pos="4153"/>
        <w:tab w:val="right" w:pos="8306"/>
      </w:tabs>
      <w:snapToGrid w:val="0"/>
    </w:pPr>
    <w:rPr>
      <w:sz w:val="20"/>
      <w:szCs w:val="20"/>
    </w:rPr>
  </w:style>
  <w:style w:type="character" w:customStyle="1" w:styleId="a6">
    <w:name w:val="頁尾 字元"/>
    <w:basedOn w:val="a0"/>
    <w:link w:val="a5"/>
    <w:uiPriority w:val="99"/>
    <w:rsid w:val="001C6CB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1437</Words>
  <Characters>8194</Characters>
  <Application>Microsoft Office Word</Application>
  <DocSecurity>0</DocSecurity>
  <Lines>68</Lines>
  <Paragraphs>19</Paragraphs>
  <ScaleCrop>false</ScaleCrop>
  <Company/>
  <LinksUpToDate>false</LinksUpToDate>
  <CharactersWithSpaces>9612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X555L</cp:lastModifiedBy>
  <cp:revision>10</cp:revision>
  <dcterms:created xsi:type="dcterms:W3CDTF">2021-03-25T05:13:00Z</dcterms:created>
  <dcterms:modified xsi:type="dcterms:W3CDTF">2021-06-08T01:57:00Z</dcterms:modified>
</cp:coreProperties>
</file>