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5B2C7" w14:textId="77777777" w:rsidR="0025543B" w:rsidRPr="003F5D61" w:rsidRDefault="0025543B" w:rsidP="0025543B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25543B" w:rsidRPr="003F5D61" w14:paraId="6F352274" w14:textId="77777777" w:rsidTr="002E18DB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98735A" w14:textId="77777777" w:rsidR="0025543B" w:rsidRPr="003F5D61" w:rsidRDefault="0025543B" w:rsidP="002E18D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E35AA" w14:textId="77777777" w:rsidR="0025543B" w:rsidRPr="003F5D61" w:rsidRDefault="0025543B" w:rsidP="002E18D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14:paraId="69AD78DF" w14:textId="77777777" w:rsidR="0025543B" w:rsidRPr="003F5D61" w:rsidRDefault="0025543B" w:rsidP="002E18D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3F02F31B" w14:textId="77777777" w:rsidR="0025543B" w:rsidRPr="003F5D61" w:rsidRDefault="0025543B" w:rsidP="002E18D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25543B" w:rsidRPr="003F5D61" w14:paraId="1E8EF5D2" w14:textId="77777777" w:rsidTr="002E18DB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77BF90" w14:textId="77777777" w:rsidR="0025543B" w:rsidRPr="003F5D61" w:rsidRDefault="0025543B" w:rsidP="002E18D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CE83A" w14:textId="1B99602D" w:rsidR="0025543B" w:rsidRPr="003F5D61" w:rsidRDefault="00174712" w:rsidP="002E18D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25543B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="0025543B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25543B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8年級 □</w:t>
            </w:r>
            <w:r w:rsidR="0025543B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="0025543B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bookmarkStart w:id="0" w:name="_GoBack"/>
            <w:bookmarkEnd w:id="0"/>
          </w:p>
          <w:p w14:paraId="6165EF01" w14:textId="77777777" w:rsidR="0025543B" w:rsidRPr="003F5D61" w:rsidRDefault="0025543B" w:rsidP="002E18D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25543B" w:rsidRPr="003F5D61" w14:paraId="0028BFA2" w14:textId="77777777" w:rsidTr="002E18DB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7947D0" w14:textId="77777777" w:rsidR="0025543B" w:rsidRPr="003F5D61" w:rsidRDefault="0025543B" w:rsidP="002E18D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4DE30" w14:textId="77777777" w:rsidR="0025543B" w:rsidRPr="003F5D61" w:rsidRDefault="0025543B" w:rsidP="002E18D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7B8CB95E" w14:textId="77777777" w:rsidR="0025543B" w:rsidRPr="003F5D61" w:rsidRDefault="0025543B" w:rsidP="002E18D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0347F" w14:textId="77777777" w:rsidR="0025543B" w:rsidRPr="003F5D61" w:rsidRDefault="0025543B" w:rsidP="002E18D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AD4F6" w14:textId="77777777" w:rsidR="0025543B" w:rsidRPr="003F5D61" w:rsidRDefault="0025543B" w:rsidP="002E18DB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1AE87F94" w14:textId="77777777" w:rsidTr="00927EDA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4BFEF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F814DD4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14:paraId="5E93A0C5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608B8ED7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64F3AFCF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73AC9301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3E908267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48E778C4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14:paraId="7310DEC0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693E6D00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3F5D61" w:rsidRPr="003F5D61" w14:paraId="3AB20BC7" w14:textId="77777777" w:rsidTr="00927EDA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731DC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F4AC419" w14:textId="5565FE44" w:rsidR="009913E3" w:rsidRPr="00927EDA" w:rsidRDefault="00927EDA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第一學期</w:t>
            </w:r>
            <w:r w:rsidR="00E169B8" w:rsidRPr="00927E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含生活小品、古詩、原住民族文化、史傳文學、議論文、新詩等不同面向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</w:t>
            </w:r>
            <w:r w:rsidRPr="00927E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含現代詩、古詩、議論文、文言小說、海洋文學、態度等不同面向的選文，第十課選錄饒富趣味的故事性小說，藉以訓練學生閱讀長文的能力。如此安排期使學生培養出正確理解和活用本國語言文字的能力，並能提升讀書興趣及自學能力，奠定終身學習的基礎。</w:t>
            </w:r>
          </w:p>
          <w:p w14:paraId="6251B445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14:paraId="737D95F4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一、學習國語文知識，運用恰當文字語彙，抒發情感，表達意見。</w:t>
            </w:r>
          </w:p>
          <w:p w14:paraId="33EE9825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二、結合國語文與科技資訊，進行跨領域探索，發展自學能力，奠定終身學習的基礎。</w:t>
            </w:r>
          </w:p>
          <w:p w14:paraId="634F897F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三、運用國語文分享經驗、溝通意見，建立良好人際關係，有效處理人生課題。</w:t>
            </w:r>
          </w:p>
          <w:p w14:paraId="7D5AC6F7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四、閱讀各類文本，提升理解和思辨的能力，激發創作潛能。</w:t>
            </w:r>
          </w:p>
          <w:p w14:paraId="1E8FFF46" w14:textId="77777777" w:rsidR="009913E3" w:rsidRPr="00927EDA" w:rsidRDefault="00E169B8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7E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五、欣賞與評析文本，加強審美與感知的素養。</w:t>
            </w:r>
          </w:p>
          <w:p w14:paraId="1540D88E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六、經由閱讀，印證現實生活，學習觀察社會，理解並尊重多元文化，增進族群互動。</w:t>
            </w:r>
          </w:p>
          <w:p w14:paraId="73C074EF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七、透過國語文學習，認識個人與社群的關係，體會文化傳承與生命意義的開展。</w:t>
            </w:r>
          </w:p>
          <w:p w14:paraId="3952DB40" w14:textId="77777777" w:rsidR="00927EDA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八、藉由國語文學習，關切本土與全球議題，拓展國際視野，培養參與公共事務的熱情與能力。</w:t>
            </w:r>
          </w:p>
        </w:tc>
      </w:tr>
      <w:tr w:rsidR="009C70D7" w:rsidRPr="003F5D61" w14:paraId="008A0BF7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7AAFDA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0CB920E1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F13AF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6A12E009" w14:textId="77777777" w:rsidR="009C70D7" w:rsidRPr="00287C65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9B3B3" w14:textId="77777777" w:rsidR="009C70D7" w:rsidRPr="003F5D61" w:rsidRDefault="009C70D7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FD296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EA860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E2339" w14:textId="77777777" w:rsidR="009C70D7" w:rsidRPr="003F5D61" w:rsidRDefault="009C70D7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9C70D7" w:rsidRPr="003F5D61" w14:paraId="1F348338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9B66E" w14:textId="77777777" w:rsidR="009C70D7" w:rsidRPr="003F5D61" w:rsidRDefault="009C70D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88089" w14:textId="77777777" w:rsidR="009C70D7" w:rsidRPr="003F5D61" w:rsidRDefault="009C70D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069F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8B2EF76" w14:textId="77777777" w:rsidR="009C70D7" w:rsidRPr="003F5D61" w:rsidRDefault="009C70D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23993259" w14:textId="77777777" w:rsidR="009C70D7" w:rsidRDefault="009C70D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472D47D0" w14:textId="77777777" w:rsidR="009C70D7" w:rsidRPr="003F5D61" w:rsidRDefault="009C70D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8DB58" w14:textId="77777777" w:rsidR="009C70D7" w:rsidRPr="003F5D61" w:rsidRDefault="009C70D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37E35" w14:textId="77777777" w:rsidR="009C70D7" w:rsidRPr="003F5D61" w:rsidRDefault="009C70D7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9CC8" w14:textId="77777777" w:rsidR="009C70D7" w:rsidRPr="003F5D61" w:rsidRDefault="009C70D7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C70D7" w:rsidRPr="003F5D61" w14:paraId="434887BC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9AB7A9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1684B0B4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A8DA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9ADA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856CBD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4D69C1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14:paraId="083020C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3965A7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0BE9816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1815272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7E8ADC00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6E2F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5EDEC87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23BD852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3.寫作手法學習單</w:t>
            </w:r>
          </w:p>
          <w:p w14:paraId="38A9EFAD" w14:textId="77777777" w:rsidR="009C70D7" w:rsidRPr="00E958FF" w:rsidRDefault="009C70D7" w:rsidP="00E958FF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4.大自然觀察與創作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C96C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D10ABA6" w14:textId="77777777" w:rsidR="009C70D7" w:rsidRPr="00E958FF" w:rsidRDefault="009C70D7" w:rsidP="00E958F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6065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14:paraId="2D7D844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9C70D7" w:rsidRPr="003F5D61" w14:paraId="0AB22FED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C1F5F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9C64D1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6F94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96F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26D3396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04D2EA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內容、形式和寫作特色。</w:t>
            </w:r>
          </w:p>
          <w:p w14:paraId="7C02C20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10D9B9A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14:paraId="0BB4A12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B97FCD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0CB6E25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D311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076153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3BD28B7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3.寫作手法學習單</w:t>
            </w:r>
          </w:p>
          <w:p w14:paraId="173D1E00" w14:textId="77777777" w:rsidR="009C70D7" w:rsidRPr="00E958FF" w:rsidRDefault="009C70D7" w:rsidP="00E958FF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4.大自然觀察與創作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4A5FE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350B966" w14:textId="77777777" w:rsidR="009C70D7" w:rsidRPr="00E958FF" w:rsidRDefault="009C70D7" w:rsidP="00E958F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5336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14:paraId="65F1DCD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9C70D7" w:rsidRPr="003F5D61" w14:paraId="46E8B007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54853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7147EF5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73892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第二課古詩選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2226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1-IV-1 以同理心，聆聽各項發言並加記錄、歸納。</w:t>
            </w:r>
          </w:p>
          <w:p w14:paraId="298E18A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4B541BE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74BF3B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676C64C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14:paraId="4462C517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662" w:type="dxa"/>
            <w:gridSpan w:val="2"/>
          </w:tcPr>
          <w:p w14:paraId="1C2FCF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7148CFB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1155EC7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85E29B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3F721A3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176431DB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966C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14:paraId="2449311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26EE2E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85D1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2B15A2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  <w:p w14:paraId="28DC38A0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3751D4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5EF10DC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60A95A3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A7A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269C77B8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5D302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56CE518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D9CBC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第二課古詩選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2E26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1-IV-1 以同理心，聆聽各項發言並加記錄、歸納。</w:t>
            </w:r>
          </w:p>
          <w:p w14:paraId="7803E72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48C882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4F4F3AE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2D93ABD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進行有條理論辯，並注重言談禮貌。</w:t>
            </w:r>
          </w:p>
          <w:p w14:paraId="15348E4F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662" w:type="dxa"/>
            <w:gridSpan w:val="2"/>
          </w:tcPr>
          <w:p w14:paraId="1C44247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14:paraId="7D3708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43539CF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9B9E02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6ADA623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56F68443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CE5A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1.作業呈現</w:t>
            </w:r>
          </w:p>
          <w:p w14:paraId="1D43971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4508B34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3C8FE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CD2BCA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  <w:p w14:paraId="4B9CEAD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5DE9806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解人際交往、親密關係的發展，以及溝通與衝突處理。</w:t>
            </w:r>
          </w:p>
          <w:p w14:paraId="61F01B3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53516D2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5D01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60F6F84D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A98969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096A7F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4C74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第三課故鄉的桂花雨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A81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7D9BC7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77211F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CCE5A1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14:paraId="2362CA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2004EE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784A775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BD1B71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176925A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631A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2F3C10D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2E5FBA6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3.花卉觀察與創作學習單</w:t>
            </w:r>
          </w:p>
          <w:p w14:paraId="297F3C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4.花的圖文設計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9C0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937CF1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5D119C4C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7A5E6C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2371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14:paraId="3E58DB1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2.藝術領域</w:t>
            </w:r>
          </w:p>
          <w:p w14:paraId="71DA5B8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3.科技領域</w:t>
            </w:r>
          </w:p>
        </w:tc>
      </w:tr>
      <w:tr w:rsidR="009C70D7" w:rsidRPr="003F5D61" w14:paraId="4BA5F5F4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09848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FEFB18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381CB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第三課故鄉的桂花雨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F37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776978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7B9F456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83708F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本內容、形式和寫作特色。理解各類文本內容、形式和寫作特色。</w:t>
            </w:r>
          </w:p>
          <w:p w14:paraId="6260BA2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33D19D9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14:paraId="0B9791A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0BABD4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6FC4D4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E23C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5D1FEBA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2CA0356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3.花卉觀察與創作學習單</w:t>
            </w:r>
          </w:p>
          <w:p w14:paraId="192D215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4.花的圖文設計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58CB4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9D3BDC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6B23E317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ACBCFD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1F0F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14:paraId="77B6A0A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2.藝術領域</w:t>
            </w:r>
          </w:p>
          <w:p w14:paraId="343E0DD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3.科技領域</w:t>
            </w:r>
          </w:p>
        </w:tc>
      </w:tr>
      <w:tr w:rsidR="009C70D7" w:rsidRPr="003F5D61" w14:paraId="6093DE96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D96D5B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44FC20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916B7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</w:p>
          <w:p w14:paraId="7B394211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語法（上）詞類(第一次段考)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8935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0429528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40503B1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14:paraId="60F8D6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14:paraId="454C95B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618CF9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14:paraId="20E1D27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1252FE1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14:paraId="14E96A7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59A5B84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BA1A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14:paraId="7E96964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F3A17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D3475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08F4D8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49F59E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84BE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588F18B2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CF1741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ABBEEA1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8468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第四課愛蓮說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758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0EAB9DA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14:paraId="68CCC35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14:paraId="126E19F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5-IV-3 理解各類文本內容、形式和寫作特色。</w:t>
            </w:r>
          </w:p>
          <w:p w14:paraId="24E64E1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324F189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  <w:p w14:paraId="1F6EDD8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7B345B6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14:paraId="22A276F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4DBA128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665C57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3955732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02C1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14:paraId="39181E4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6D4FA02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EED41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1A0936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5842D5F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7183E6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181DBF3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9E3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04129BF2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347A6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CD05CC1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53D3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第四課愛蓮說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374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6619BFE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14:paraId="04E3DAE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14:paraId="3451D5E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42875CF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5E06B1C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  <w:p w14:paraId="41DFA3D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3B9C786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7CC4857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1A42572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E16D42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4CD6AE1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1B05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14:paraId="07373A2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6CBF7CC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2D37C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17F2D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69CB33A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389BE4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4655622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2C95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2F25F07E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55320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82E603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F6CD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第五課山豬學校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EFE0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2662" w:type="dxa"/>
            <w:gridSpan w:val="2"/>
          </w:tcPr>
          <w:p w14:paraId="3534073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2805BD6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7F4096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944F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2366B1B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35BB623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70B3911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16F7A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4AE729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336FBB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608ABEC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14:paraId="45C5E68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  <w:p w14:paraId="5428D9A0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E31A52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199440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FD2796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7861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522FB98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0BED717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7A788CE6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7CF96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E33A813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3C109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第五課山豬學校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151D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73D30D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0188A25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14:paraId="71C8E0C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426553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442FBD5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767E8A9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6F98A01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2AAA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119AE00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7D9242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6F1A1B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0B38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4B14869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6D7BC69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407F4FA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  <w:p w14:paraId="6F1E77D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EE7DD8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02A51E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2948D8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6806CEA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6833EA7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AB6975F" w14:textId="77777777" w:rsidR="009C70D7" w:rsidRPr="00E958FF" w:rsidRDefault="009C70D7" w:rsidP="00F72E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9DD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7615FD8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44AB4B6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1962B50C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C255A0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5BE7EB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E18A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第六課鳥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235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8E9303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14:paraId="44EAD07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7F4C716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32A8104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748652A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601ECEF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18F6364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D91F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2A24BB5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5E32FA6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64BE05E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66F9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1" w:name="品德教育議題"/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</w:t>
            </w:r>
            <w:bookmarkEnd w:id="1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1242F4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4358EF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45BA0546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2" w:name="生命教育議題"/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</w:t>
            </w:r>
            <w:bookmarkEnd w:id="2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C69382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B9C155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DEACCDE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3C257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1B44C4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CDE51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827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2A78F9D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7E157CD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08A553AF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853B7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4082D2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7AF7F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第六課鳥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462B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88B0C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14:paraId="395A09D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4E38630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643B1EC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4B18134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75A86EF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59B61AA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A3EF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01BEFEC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173FBDE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0364281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2286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4B41C6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CB19AD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448E0FA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18FA987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0B8B6B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945A8D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在生活作息、健康促進、飲食運動、休閒娛樂、人我關係等課題上進行價值思辨，尋求解決之道。</w:t>
            </w:r>
          </w:p>
          <w:p w14:paraId="706B7308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28F0D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EAB65F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2E4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1.社會學習領域</w:t>
            </w:r>
          </w:p>
          <w:p w14:paraId="1DC38F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725381B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5FC2EB64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880537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3CE201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6FDBA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</w:p>
          <w:p w14:paraId="2B30BFB6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語法（下）句子(第二次段考)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6C5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</w:t>
            </w:r>
          </w:p>
          <w:p w14:paraId="5143A9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見，進行有條理的論辯，並注重言談禮貌。</w:t>
            </w:r>
          </w:p>
          <w:p w14:paraId="2BD3554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657A952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14:paraId="2AB8BA4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0BCF301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674338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2662" w:type="dxa"/>
            <w:gridSpan w:val="2"/>
          </w:tcPr>
          <w:p w14:paraId="52E987B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6408C18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Ab-IV-2 3,500個常用字的使用。</w:t>
            </w:r>
          </w:p>
          <w:p w14:paraId="3EF686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14:paraId="129B907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750231F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14:paraId="7042EF6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Ac-IV-2 敘事、有無、判斷、表態等句型。</w:t>
            </w:r>
          </w:p>
          <w:p w14:paraId="52E6F7D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EE09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1.口頭評量</w:t>
            </w:r>
          </w:p>
          <w:p w14:paraId="12BA4FB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2.活動評量</w:t>
            </w:r>
          </w:p>
          <w:p w14:paraId="1090803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3.書面評量（含學生評語及老師評語）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7875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hyperlink w:anchor="閱讀素養議題" w:history="1">
              <w:r w:rsidRPr="00E958FF">
                <w:rPr>
                  <w:rFonts w:ascii="標楷體" w:eastAsia="標楷體" w:hAnsi="標楷體" w:hint="eastAsia"/>
                  <w:b/>
                  <w:szCs w:val="20"/>
                </w:rPr>
                <w:t>閱讀素養</w:t>
              </w:r>
            </w:hyperlink>
            <w:r w:rsidRPr="00E958FF">
              <w:rPr>
                <w:rFonts w:ascii="標楷體" w:eastAsia="標楷體" w:hAnsi="標楷體" w:hint="eastAsia"/>
                <w:b/>
                <w:szCs w:val="20"/>
              </w:rPr>
              <w:t>教育】</w:t>
            </w:r>
          </w:p>
          <w:p w14:paraId="64DDE13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2F16DE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829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9C70D7" w:rsidRPr="003F5D61" w14:paraId="4D3B38B9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D43ED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4B3CAD2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8871A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第七課張釋之執法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956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77E6BF7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14:paraId="6A4D49E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2-IV-5 視不同情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境，進行報告、評論、演說及論辯。</w:t>
            </w:r>
          </w:p>
        </w:tc>
        <w:tc>
          <w:tcPr>
            <w:tcW w:w="2662" w:type="dxa"/>
            <w:gridSpan w:val="2"/>
          </w:tcPr>
          <w:p w14:paraId="3218442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14:paraId="67FAAEC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1711089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383C7C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批判等目的。</w:t>
            </w:r>
          </w:p>
          <w:p w14:paraId="7193C9D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4732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1.作業呈現</w:t>
            </w:r>
          </w:p>
          <w:p w14:paraId="1EB1DAC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2822248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705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7D437C6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14:paraId="21081C04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4F27798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並在生活中實踐。</w:t>
            </w:r>
          </w:p>
          <w:p w14:paraId="386E131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1DF84DD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14:paraId="26F909D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法J2 避免歧視。</w:t>
            </w:r>
          </w:p>
          <w:p w14:paraId="3AFC85F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BC89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9C70D7" w:rsidRPr="003F5D61" w14:paraId="267BAAC5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FBF250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8BD07D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A14C4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第七課張釋之執法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765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25490C2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14:paraId="7E65095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</w:tc>
        <w:tc>
          <w:tcPr>
            <w:tcW w:w="2662" w:type="dxa"/>
            <w:gridSpan w:val="2"/>
          </w:tcPr>
          <w:p w14:paraId="052342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34C05B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528BD9B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A2C37F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6D6AF90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18C7E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</w:p>
          <w:p w14:paraId="56D781BB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2498D97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BB81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06315E76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14:paraId="2F01992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6B5C4CAB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4EF6397A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5707D2D0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14:paraId="622F591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法J2 避免歧視。</w:t>
            </w:r>
          </w:p>
          <w:p w14:paraId="4D78C36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4BA4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C70D7" w:rsidRPr="003F5D61" w14:paraId="0EE20658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31963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01D24B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D4D4F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第八課生命中的碎珠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7CC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1AFD20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31189B8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662" w:type="dxa"/>
            <w:gridSpan w:val="2"/>
          </w:tcPr>
          <w:p w14:paraId="1812523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11E9FF1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58EB3A9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53349A8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241868A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EEE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6F44353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26BB41C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78D70FE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951D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8150E4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AD09E2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6050A73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112AFF6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995153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75CCAE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2DE108E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2D1EC7C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10E3ED6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3181B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EF44F2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69C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1.社會學習領域</w:t>
            </w:r>
          </w:p>
          <w:p w14:paraId="7B7C0D5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6118C8F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4541637B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A1F4F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52FDC29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DEF28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第八課生命中的碎珠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985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41D0E0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09B02D3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46C438F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70C9C08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14:paraId="06EBFDB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26714D4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63AEFA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4AD5B28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032E895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2B56723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9868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21599C0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05C406A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4C40C28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CC20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AC7E23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13DEB6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1F7C109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7595C367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D762FF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0A1BFA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  <w:bookmarkStart w:id="3" w:name="生涯規劃教育議題"/>
          </w:p>
          <w:p w14:paraId="6E68579A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</w:t>
            </w:r>
            <w:bookmarkEnd w:id="3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3F5A15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713C2E5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2CCAE3B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E8E1C1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CD7DAC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FF097B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8899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08C33E8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</w:tc>
      </w:tr>
      <w:tr w:rsidR="009C70D7" w:rsidRPr="003F5D61" w14:paraId="0A5B53F3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23B40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F7F0BA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AC764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第九課一棵開花的樹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第十課畫的哀傷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02D8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1F7F8AF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比較不同標點符號的表達效果，流暢朗讀各類文本並表現情感的起伏變化。</w:t>
            </w:r>
          </w:p>
          <w:p w14:paraId="7B02969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D582AE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A727FC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059C3D4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55E678D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5B5EF7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FAFDC7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A1C0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0101D4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3E4775D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3.愛情與友情學習單</w:t>
            </w:r>
          </w:p>
          <w:p w14:paraId="56807FEA" w14:textId="77777777" w:rsidR="009C70D7" w:rsidRDefault="009C70D7" w:rsidP="005E7FF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4.愛的詩句創作及愛的明信片</w:t>
            </w:r>
          </w:p>
          <w:p w14:paraId="1AB80BE7" w14:textId="77777777" w:rsidR="009C70D7" w:rsidRPr="00E958FF" w:rsidRDefault="009C70D7" w:rsidP="005E7FF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958FF">
              <w:rPr>
                <w:rFonts w:ascii="標楷體" w:eastAsia="標楷體" w:hAnsi="標楷體" w:hint="eastAsia"/>
                <w:szCs w:val="20"/>
              </w:rPr>
              <w:t>.友情信學習單</w:t>
            </w:r>
          </w:p>
          <w:p w14:paraId="21AD52DE" w14:textId="77777777" w:rsidR="009C70D7" w:rsidRPr="00E958FF" w:rsidRDefault="009C70D7" w:rsidP="005E7FF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 w:rsidRPr="00E958FF">
              <w:rPr>
                <w:rFonts w:ascii="標楷體" w:eastAsia="標楷體" w:hAnsi="標楷體" w:hint="eastAsia"/>
                <w:szCs w:val="20"/>
              </w:rPr>
              <w:t>.完成我的友情信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0E01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6B1E39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51740C4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C075754" w14:textId="77777777" w:rsidR="009C70D7" w:rsidRDefault="009C70D7" w:rsidP="005E7FF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70AE2E6B" w14:textId="77777777" w:rsidR="009C70D7" w:rsidRPr="00E958FF" w:rsidRDefault="009C70D7" w:rsidP="005E7FF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537B747" w14:textId="77777777" w:rsidR="009C70D7" w:rsidRPr="00E958FF" w:rsidRDefault="009C70D7" w:rsidP="005E7FF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257F1B1A" w14:textId="77777777" w:rsidR="009C70D7" w:rsidRPr="00E958FF" w:rsidRDefault="009C70D7" w:rsidP="005E7FF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3F7509" w14:textId="77777777" w:rsidR="009C70D7" w:rsidRPr="00E958FF" w:rsidRDefault="009C70D7" w:rsidP="005E7FF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579A3C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CC40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1.藝術領域</w:t>
            </w:r>
          </w:p>
          <w:p w14:paraId="514976B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2.綜合活動領域</w:t>
            </w:r>
          </w:p>
        </w:tc>
      </w:tr>
      <w:tr w:rsidR="009C70D7" w:rsidRPr="003F5D61" w14:paraId="67025C59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0371D" w14:textId="77777777" w:rsidR="009C70D7" w:rsidRPr="00287C65" w:rsidRDefault="009C70D7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3F4953" w14:textId="77777777" w:rsidR="009C70D7" w:rsidRPr="00E958FF" w:rsidRDefault="009C70D7" w:rsidP="005E7F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CBD4E" w14:textId="1B2905DD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自學課文：自學一</w:t>
            </w:r>
            <w:r w:rsidRPr="00E958FF">
              <w:rPr>
                <w:rFonts w:ascii="標楷體" w:eastAsia="標楷體" w:hAnsi="標楷體" w:hint="eastAsia"/>
                <w:szCs w:val="20"/>
              </w:rPr>
              <w:t>六朝名士畫廊——世說新語選、</w:t>
            </w:r>
            <w:r w:rsidRPr="00E958FF">
              <w:rPr>
                <w:rFonts w:ascii="標楷體" w:eastAsia="標楷體" w:hAnsi="標楷體" w:hint="eastAsia"/>
                <w:bCs/>
                <w:szCs w:val="20"/>
              </w:rPr>
              <w:t>自學二不要再吃黑鮪魚了、自學三安藤忠雄：孤獨，也要讓夢想開花</w:t>
            </w:r>
            <w:r w:rsidR="0048486D">
              <w:rPr>
                <w:rFonts w:ascii="標楷體" w:eastAsia="標楷體" w:hAnsi="標楷體" w:hint="eastAsia"/>
                <w:bCs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75678" w14:textId="77777777" w:rsidR="009C70D7" w:rsidRPr="00E958FF" w:rsidRDefault="009C70D7" w:rsidP="00E95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自學一：</w:t>
            </w:r>
          </w:p>
          <w:p w14:paraId="222CFA42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3289867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60F7C6C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1C9110A4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0438295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7996A63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解決問題的能力。</w:t>
            </w:r>
          </w:p>
          <w:p w14:paraId="2372EA3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A8F106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自學二：</w:t>
            </w:r>
          </w:p>
          <w:p w14:paraId="2D75E90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1F79C40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1D621E8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58390C2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F945DC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19DF8AAB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2FD78C00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14:paraId="7B22B99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主動創作、自訂題目、闡述見解，並發表自己的作品。</w:t>
            </w:r>
          </w:p>
          <w:p w14:paraId="7E36844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0C7EBC3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自學三：</w:t>
            </w:r>
          </w:p>
          <w:p w14:paraId="75076B02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38A1348C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1B69AC6A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2-IV-5 視不同情境，進行報告、評論、演說及論辯。</w:t>
            </w:r>
          </w:p>
          <w:p w14:paraId="400811E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10A3E25A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14:paraId="7A2F4DD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自學一：</w:t>
            </w:r>
          </w:p>
          <w:p w14:paraId="03CA255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常用文言文的字詞、虛字、古今義變。</w:t>
            </w:r>
          </w:p>
          <w:p w14:paraId="7D068A22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EEE484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65733BE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2A68CE2D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11BA592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34FA3D7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7F14454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 度等文化內涵。</w:t>
            </w:r>
          </w:p>
          <w:p w14:paraId="47B2D98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Cc-IV-1 各類文本中的藝術、信仰、思想等文化內涵。</w:t>
            </w:r>
          </w:p>
          <w:p w14:paraId="33512D46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C42A69A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14:paraId="33FE496C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3D53882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489B2ACA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03C5736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48EA19F4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57F27B0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Ca-IV-2 各類文本中表現科技文明演進、生存環境發展的文化內涵。</w:t>
            </w:r>
          </w:p>
          <w:p w14:paraId="0C67CAFD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4E30BE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自學三：</w:t>
            </w:r>
          </w:p>
          <w:p w14:paraId="154C550B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2C673C5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0F82E266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2B34222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Be-IV-1 在生活應用方面，以自傳、簡報、新聞稿等格式與寫作方法為主。</w:t>
            </w:r>
          </w:p>
          <w:p w14:paraId="0A0EBD0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在學習應用方面，以簡報、讀書報告、演講稿、劇本等格式與寫作方法為主。</w:t>
            </w:r>
          </w:p>
          <w:p w14:paraId="7276C2B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Ca-IV-1 各類文本中的飲食、服飾、建築形式、交通工具、名勝古蹟及休閒娛樂等文化內涵。</w:t>
            </w:r>
          </w:p>
          <w:p w14:paraId="51187BA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DD200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</w:p>
          <w:p w14:paraId="4B7E134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3EB67D5C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79F401D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7A9F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84125C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652249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852C000" w14:textId="77777777" w:rsidR="009C70D7" w:rsidRPr="00F72E63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099C7F3E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3CA2CB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0E213A80" w14:textId="77777777" w:rsidR="009C70D7" w:rsidRPr="00F72E63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BCDFCD2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68C03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係。</w:t>
            </w:r>
          </w:p>
          <w:p w14:paraId="05A37D4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6C09476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3B05595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5741427C" w14:textId="77777777" w:rsidR="009C70D7" w:rsidRPr="00F72E63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7DA06DC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E9F75B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1674611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09BCDD1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D7A5DE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1104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1.綜合領域</w:t>
            </w:r>
          </w:p>
          <w:p w14:paraId="6E8A57D2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4C57FF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48486D" w:rsidRPr="003F5D61" w14:paraId="27E78C61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1136A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6CD2A0A6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E3A8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第一課陋室銘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F9EB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946B3">
              <w:rPr>
                <w:rFonts w:ascii="標楷體" w:eastAsia="標楷體" w:hAnsi="標楷體" w:hint="eastAsia"/>
                <w:szCs w:val="20"/>
              </w:rPr>
              <w:t>掌握生活情境，適切表情達意，分享自身經驗</w:t>
            </w:r>
            <w:r w:rsidRPr="005E0CF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D87AD0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906301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D6F21C5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zCs w:val="20"/>
              </w:rPr>
              <w:t>6-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946B3">
              <w:rPr>
                <w:rFonts w:ascii="標楷體" w:eastAsia="標楷體" w:hAnsi="標楷體" w:hint="eastAsia"/>
                <w:szCs w:val="20"/>
              </w:rPr>
              <w:t>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6B6F466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26EBB97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C3746AD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2F9F2E05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08B5411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00AC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1.口頭報告</w:t>
            </w:r>
          </w:p>
          <w:p w14:paraId="2CFAE0FE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14:paraId="2F96428C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3.課文吟唱</w:t>
            </w:r>
          </w:p>
          <w:p w14:paraId="3283B945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75FB1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2CEB1B0" w14:textId="77777777" w:rsidR="0048486D" w:rsidRPr="0046264F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6264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14:paraId="5E83831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生J15 靈性修養的內涵與途徑。</w:t>
            </w:r>
          </w:p>
          <w:p w14:paraId="76498F4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7F0B7DC5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  <w:p w14:paraId="76E4F80F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490D3D47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BF4A0F1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品J9 知行合一與自我反省。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EF05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48486D" w:rsidRPr="003F5D61" w14:paraId="0C14EBD4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013D5A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9B96EA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9542B" w14:textId="77777777" w:rsidR="0048486D" w:rsidRPr="005E0CF8" w:rsidRDefault="0048486D" w:rsidP="00927ED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第一課陋室銘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EC23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946B3">
              <w:rPr>
                <w:rFonts w:ascii="標楷體" w:eastAsia="標楷體" w:hAnsi="標楷體" w:hint="eastAsia"/>
                <w:szCs w:val="20"/>
              </w:rPr>
              <w:t>掌握生活情境，適切表情達意，分享自身經驗</w:t>
            </w:r>
            <w:r w:rsidRPr="005E0CF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D0CEA6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38A57E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D5A050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zCs w:val="20"/>
              </w:rPr>
              <w:t>6-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946B3">
              <w:rPr>
                <w:rFonts w:ascii="標楷體" w:eastAsia="標楷體" w:hAnsi="標楷體" w:hint="eastAsia"/>
                <w:szCs w:val="20"/>
              </w:rPr>
              <w:t>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717F3FB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39BC6AC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C5A4F8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7FA8EC9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0E88555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DA16D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1.口頭報告</w:t>
            </w:r>
          </w:p>
          <w:p w14:paraId="1A669164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14:paraId="6BE4650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3.課文吟唱</w:t>
            </w:r>
          </w:p>
          <w:p w14:paraId="34054E48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4.寫作評量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0097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6AB871ED" w14:textId="77777777" w:rsidR="0048486D" w:rsidRPr="0046264F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6264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14:paraId="40F77F78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生J15 靈性修養的內涵與途徑。</w:t>
            </w:r>
          </w:p>
          <w:p w14:paraId="71E1E76C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0278095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  <w:p w14:paraId="520BA9E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24828F9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FCC5273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品J9 知行合一與自我反省。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EC82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48486D" w:rsidRPr="003F5D61" w14:paraId="5AE29ED2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A7EB20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9F3EC90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2427" w14:textId="77777777" w:rsidR="0048486D" w:rsidRPr="005E0CF8" w:rsidRDefault="0048486D" w:rsidP="00927ED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第二課余光中詩選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2F62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616B593D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 視不同情境，進行報告、評論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演說及論辯。</w:t>
            </w:r>
          </w:p>
          <w:p w14:paraId="6E4B7623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60001C04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  <w:p w14:paraId="7F3FB6AB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-5 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大量閱讀多元文本，理解議題內涵及其與個人生活、社會結構的關聯性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4A4FA991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</w:tc>
        <w:tc>
          <w:tcPr>
            <w:tcW w:w="2662" w:type="dxa"/>
            <w:gridSpan w:val="2"/>
          </w:tcPr>
          <w:p w14:paraId="6D290BA5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5AB0AF54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4743030E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70D90C3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51B7B6C2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Be-IV-3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在學習應用方面，以簡報、讀書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報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告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演講稿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劇本等格</w:t>
            </w:r>
            <w:r w:rsidRPr="00184025">
              <w:rPr>
                <w:rFonts w:ascii="標楷體" w:eastAsia="標楷體" w:hAnsi="標楷體" w:hint="eastAsia"/>
                <w:color w:val="000000" w:themeColor="text1"/>
                <w:szCs w:val="20"/>
              </w:rPr>
              <w:t>式與寫作方法為主。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B23A5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4AC32B63" w14:textId="77777777" w:rsidR="0048486D" w:rsidRPr="004D44E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44284" w14:textId="77777777" w:rsidR="0048486D" w:rsidRPr="004946B3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14:paraId="6D589BB7" w14:textId="77777777" w:rsidR="0048486D" w:rsidRPr="004946B3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經由環境美學與自然文學了解然環境的倫理價值</w:t>
            </w:r>
          </w:p>
          <w:p w14:paraId="7B5AAC8B" w14:textId="77777777" w:rsidR="0048486D" w:rsidRPr="004946B3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【戶外教育】</w:t>
            </w:r>
          </w:p>
          <w:p w14:paraId="609A5471" w14:textId="77777777" w:rsidR="0048486D" w:rsidRPr="004946B3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理解永續發展的意義與責任，並在參與 活動的過程中落實原則。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66E4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、社會領域</w:t>
            </w:r>
          </w:p>
        </w:tc>
      </w:tr>
      <w:tr w:rsidR="0048486D" w:rsidRPr="003F5D61" w14:paraId="0C53AA69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3BB20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5E967D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0076A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第二課余光中詩選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9245B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0E248F67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 視不同情境，進行報告、評論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演說及論辯。</w:t>
            </w:r>
          </w:p>
          <w:p w14:paraId="2B9E1BD1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6B9DD9A5" w14:textId="77777777" w:rsidR="0048486D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  <w:p w14:paraId="21B37C0A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-5 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大量閱讀多元文本，理解議題內涵及其與個人生活、社會結構的關聯性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7DAA5117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演說及論辯。</w:t>
            </w:r>
          </w:p>
        </w:tc>
        <w:tc>
          <w:tcPr>
            <w:tcW w:w="2662" w:type="dxa"/>
            <w:gridSpan w:val="2"/>
          </w:tcPr>
          <w:p w14:paraId="09F5C7C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Ab-IV-1 4,000個常用字的字形、字音和字義。</w:t>
            </w:r>
          </w:p>
          <w:p w14:paraId="34FF0B9E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376D87D0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0000011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1B37AB7A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Be-IV-3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在學習應用方面，以簡報、讀書報告、演講稿、劇本等格式與寫作方法為主。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A170D" w14:textId="77777777" w:rsidR="0048486D" w:rsidRPr="005E0CF8" w:rsidRDefault="0048486D" w:rsidP="005A059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1B132A09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2.環境污染報導分組報告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06CB7" w14:textId="77777777" w:rsidR="0048486D" w:rsidRPr="004946B3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14:paraId="47979354" w14:textId="77777777" w:rsidR="0048486D" w:rsidRPr="004946B3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經由環境美學與自然文學了解然環境的倫理價值</w:t>
            </w:r>
          </w:p>
          <w:p w14:paraId="1CFBD81B" w14:textId="77777777" w:rsidR="0048486D" w:rsidRPr="004946B3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【戶外教育】</w:t>
            </w:r>
          </w:p>
          <w:p w14:paraId="049E4E71" w14:textId="77777777" w:rsidR="0048486D" w:rsidRPr="004946B3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理解永續發展的意義與責任，並在參與 活動的過程中落實原則。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F53B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、社會領域</w:t>
            </w:r>
          </w:p>
        </w:tc>
      </w:tr>
      <w:tr w:rsidR="0048486D" w:rsidRPr="003F5D61" w14:paraId="16EE106E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D26AF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381C550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81AD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  <w:r w:rsidRPr="005E0CF8">
              <w:rPr>
                <w:rFonts w:ascii="標楷體" w:eastAsia="標楷體" w:hAnsi="標楷體" w:hint="eastAsia"/>
                <w:szCs w:val="20"/>
              </w:rPr>
              <w:t>我所知道的康橋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B99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7F1DC2D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33C8CA2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14:paraId="38FF695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3978490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6957983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-5 大量閱讀多元文本，理解議題內涵及其與個人生活、社會結構的關聯性。</w:t>
            </w:r>
          </w:p>
          <w:p w14:paraId="3F6381BD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14:paraId="6774FFC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Ab-IV-2 3,500個常用字使用。</w:t>
            </w:r>
          </w:p>
          <w:p w14:paraId="0E8495FD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0F7ABC9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2A1B0BD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4006323B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14:paraId="48C1C6B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 xml:space="preserve">Cb-IV-1 </w:t>
            </w:r>
            <w:r>
              <w:rPr>
                <w:rFonts w:ascii="標楷體" w:eastAsia="標楷體" w:hAnsi="標楷體" w:hint="eastAsia"/>
                <w:szCs w:val="20"/>
              </w:rPr>
              <w:t>各類文本中的親屬關係、道德倫理、儀式風俗</w:t>
            </w:r>
            <w:r w:rsidRPr="005E0CF8">
              <w:rPr>
                <w:rFonts w:ascii="標楷體" w:eastAsia="標楷體" w:hAnsi="標楷體" w:hint="eastAsia"/>
                <w:szCs w:val="20"/>
              </w:rPr>
              <w:t>、典章制度等文化內涵。</w:t>
            </w:r>
          </w:p>
          <w:p w14:paraId="4CF2418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0EC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30495C6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14:paraId="096AF9BF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C071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012A7C3" w14:textId="77777777" w:rsidR="0048486D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26BAAF3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2E0C6D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4391B97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7DE468D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戶J2 從環境中捕獲心靈面的喜悅。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CD8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14:paraId="60B4E625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48486D" w:rsidRPr="003F5D61" w14:paraId="6EA6EEC8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91085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FB9FDF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11AE3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  <w:r w:rsidRPr="005E0CF8">
              <w:rPr>
                <w:rFonts w:ascii="標楷體" w:eastAsia="標楷體" w:hAnsi="標楷體" w:hint="eastAsia"/>
                <w:szCs w:val="20"/>
              </w:rPr>
              <w:t>我所知道的康橋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1271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7CA5992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7F0B04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</w:t>
            </w: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並注重言談禮貌。</w:t>
            </w:r>
          </w:p>
          <w:p w14:paraId="67A66DAD" w14:textId="77777777" w:rsidR="0048486D" w:rsidRPr="00BF13A7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F13A7"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  <w:p w14:paraId="76CA6B5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E86206F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-5 大量閱讀多元文本，理解議題內涵及其與個人生活、社會結構的關聯性。</w:t>
            </w:r>
          </w:p>
          <w:p w14:paraId="0A97250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14:paraId="637379A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Ab-IV-2 3,500個常用字使用。</w:t>
            </w:r>
          </w:p>
          <w:p w14:paraId="600F7AF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4CEC905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A6A788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19EB6D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Bd-IV-2 論證方式如比</w:t>
            </w: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較、比喻等。</w:t>
            </w:r>
          </w:p>
          <w:p w14:paraId="50D97A9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Cb-IV-1 各類文本中的親屬關係、</w:t>
            </w:r>
            <w:r>
              <w:rPr>
                <w:rFonts w:ascii="標楷體" w:eastAsia="標楷體" w:hAnsi="標楷體" w:hint="eastAsia"/>
                <w:szCs w:val="20"/>
              </w:rPr>
              <w:t>道德倫理、儀式風俗</w:t>
            </w:r>
            <w:r w:rsidRPr="005E0CF8">
              <w:rPr>
                <w:rFonts w:ascii="標楷體" w:eastAsia="標楷體" w:hAnsi="標楷體" w:hint="eastAsia"/>
                <w:szCs w:val="20"/>
              </w:rPr>
              <w:t>、典章制度等文化內涵。</w:t>
            </w:r>
          </w:p>
          <w:p w14:paraId="424027C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2D6F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1.學習單</w:t>
            </w:r>
          </w:p>
          <w:p w14:paraId="493E454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14:paraId="74F4BCC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B5EDB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572F0B8" w14:textId="77777777" w:rsidR="0048486D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458991B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9A90A2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4F6613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2AFD456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戶J2 從環境中捕獲心靈面的喜悅。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CCEB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14:paraId="70725EA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48486D" w:rsidRPr="003F5D61" w14:paraId="471409AA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36A11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AA8C7F3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B6A7B" w14:textId="77777777" w:rsidR="0048486D" w:rsidRPr="008B3987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  <w:r w:rsidRPr="005E0CF8">
              <w:rPr>
                <w:rFonts w:ascii="標楷體" w:eastAsia="標楷體" w:hAnsi="標楷體" w:hint="eastAsia"/>
                <w:szCs w:val="20"/>
              </w:rPr>
              <w:t>應用文──書信、便條</w:t>
            </w:r>
            <w:r>
              <w:rPr>
                <w:rFonts w:ascii="標楷體" w:eastAsia="標楷體" w:hAnsi="標楷體" w:hint="eastAsia"/>
                <w:szCs w:val="20"/>
              </w:rPr>
              <w:t>（</w:t>
            </w:r>
            <w:r w:rsidRPr="005E0CF8">
              <w:rPr>
                <w:rFonts w:ascii="標楷體" w:eastAsia="標楷體" w:hAnsi="標楷體" w:hint="eastAsia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0A2D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6872CCE4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172B4409" w14:textId="77777777" w:rsidR="0048486D" w:rsidRPr="00184025" w:rsidRDefault="0048486D" w:rsidP="005A0598">
            <w:pPr>
              <w:spacing w:line="260" w:lineRule="exact"/>
              <w:jc w:val="both"/>
            </w:pPr>
            <w:r w:rsidRPr="00184025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14:paraId="71DDD4C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7AE8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012F56B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EBD58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6528D0D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7F9CD8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F87A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48486D" w:rsidRPr="003F5D61" w14:paraId="164FCD36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3A7D8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B0AECF8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1EEB0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第四課</w:t>
            </w:r>
          </w:p>
          <w:p w14:paraId="2F9EB4DF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運動家的風度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AE3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34627B8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412ADA2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24006676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特色。</w:t>
            </w:r>
          </w:p>
          <w:p w14:paraId="3E67713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6-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2170301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Ab-IV-1 4,000個常用字的字形、字音和字義。</w:t>
            </w:r>
          </w:p>
          <w:p w14:paraId="67F1B0A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3E12EFC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778486F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323AB95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582B2" w14:textId="77777777" w:rsidR="0048486D" w:rsidRPr="005E0CF8" w:rsidRDefault="0048486D" w:rsidP="005A059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2CD3A7B4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7157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【生命教育】</w:t>
            </w:r>
          </w:p>
          <w:p w14:paraId="6D6A0559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175C1302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4251E7F4" w14:textId="77777777" w:rsidR="0048486D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  <w:p w14:paraId="5B3C4645" w14:textId="77777777" w:rsidR="0048486D" w:rsidRPr="00E5110E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E5110E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32609B9C" w14:textId="77777777" w:rsidR="0048486D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品J2 </w:t>
            </w:r>
            <w:r w:rsidRPr="00E5110E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重視群體規範與榮譽。</w:t>
            </w:r>
          </w:p>
          <w:p w14:paraId="3F3E81A5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品J7 </w:t>
            </w:r>
            <w:r w:rsidRPr="00E5110E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同理分享與多元接納。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65D7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健康與體育領域</w:t>
            </w:r>
          </w:p>
        </w:tc>
      </w:tr>
      <w:tr w:rsidR="0048486D" w:rsidRPr="003F5D61" w14:paraId="1609B473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05DDF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9DF1E6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061B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第四課</w:t>
            </w:r>
          </w:p>
          <w:p w14:paraId="023515E6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運動家的風度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5D51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141CF0E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3553CAE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6A9CD896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  <w:p w14:paraId="1E2DE15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6-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61298656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11138E0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363B5A0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1DF9E26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166FB98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C37C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56654DD9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2.運動故事摘要</w:t>
            </w:r>
          </w:p>
          <w:p w14:paraId="07685547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3.運動經驗創作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374B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【生命教育】</w:t>
            </w:r>
          </w:p>
          <w:p w14:paraId="2C02226C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8EF4B78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3F2F2A50" w14:textId="77777777" w:rsidR="0048486D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  <w:p w14:paraId="0F77123C" w14:textId="77777777" w:rsidR="0048486D" w:rsidRPr="00E5110E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E5110E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66035319" w14:textId="77777777" w:rsidR="0048486D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品J2 </w:t>
            </w:r>
            <w:r w:rsidRPr="00E5110E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重視群體規範與榮譽。</w:t>
            </w:r>
          </w:p>
          <w:p w14:paraId="2897D4FA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品J7 </w:t>
            </w:r>
            <w:r w:rsidRPr="00E5110E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同理分享與多元接納。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4E10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健康與體育領域</w:t>
            </w:r>
          </w:p>
        </w:tc>
      </w:tr>
      <w:tr w:rsidR="0048486D" w:rsidRPr="003F5D61" w14:paraId="2790AD1A" w14:textId="77777777" w:rsidTr="00D30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C6431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7C590F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16333" w14:textId="77777777" w:rsidR="0048486D" w:rsidRPr="005E0CF8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第五課木蘭詩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771B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28D18F2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0A6DD50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2929C8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D8AB95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0DF5D69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2B3716D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B74B6E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4798E87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501A504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1C869F1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73921363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Cb-IV-2 各類文本中所反映的個人與家庭、鄉</w:t>
            </w: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EBB9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1.口頭報告</w:t>
            </w:r>
          </w:p>
          <w:p w14:paraId="586F8F0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2.學習單</w:t>
            </w:r>
          </w:p>
          <w:p w14:paraId="4ACE22E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3.詩歌朗誦</w:t>
            </w:r>
          </w:p>
          <w:p w14:paraId="611EF12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4.戲劇演出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610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4AF32CC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家J3 家人的情感支持。</w:t>
            </w:r>
          </w:p>
          <w:p w14:paraId="6E09AE4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家J12 家庭生活中的性別角色與分工。</w:t>
            </w:r>
          </w:p>
          <w:p w14:paraId="046FA76C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A76949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422FC4E4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3DA13CB7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DA302CF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涯J5 探索性別與生涯規劃的關係。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A03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69A2D9F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2.藝術學習領域</w:t>
            </w:r>
          </w:p>
        </w:tc>
      </w:tr>
      <w:tr w:rsidR="0048486D" w:rsidRPr="003F5D61" w14:paraId="7DC5F8DC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D8626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20597D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5E9A6" w14:textId="77777777" w:rsidR="0048486D" w:rsidRPr="005E0CF8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第五課木蘭詩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16BF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0D876A0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1EFA4D3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0371920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6FABB0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4BE4E74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2788BD4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3D1E84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66C9521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5460570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0EF7E41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56F513F3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3ED3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1.口頭報告</w:t>
            </w:r>
          </w:p>
          <w:p w14:paraId="3175ED8F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2.學習單</w:t>
            </w:r>
          </w:p>
          <w:p w14:paraId="142756AD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3.詩歌朗誦</w:t>
            </w:r>
          </w:p>
          <w:p w14:paraId="4434E884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4.戲劇演出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8D63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FCFA42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家J3 家人的情感支持。</w:t>
            </w:r>
          </w:p>
          <w:p w14:paraId="5BDA06C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家J12 家庭生活中的性別角色與分工。</w:t>
            </w:r>
          </w:p>
          <w:p w14:paraId="56439FA4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B50471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51C5435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17B5E4D6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818930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涯J5 探索性別與生涯規劃的關係。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C35C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3236DCE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2.藝術學習領域</w:t>
            </w:r>
          </w:p>
        </w:tc>
      </w:tr>
      <w:tr w:rsidR="0048486D" w:rsidRPr="003F5D61" w14:paraId="783375AB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919CB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8F3C9D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531E4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第六課</w:t>
            </w:r>
          </w:p>
          <w:p w14:paraId="4927F662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虎克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——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愛上跳蚤的男人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3DF8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0441F96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  <w:p w14:paraId="720AD92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253AD35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5CC98BD6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</w:tc>
        <w:tc>
          <w:tcPr>
            <w:tcW w:w="2662" w:type="dxa"/>
            <w:gridSpan w:val="2"/>
          </w:tcPr>
          <w:p w14:paraId="3B06808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037DE1E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0F506ED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1BB883E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9C476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5BE2A088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56E0E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【生涯規劃教育】</w:t>
            </w:r>
          </w:p>
          <w:p w14:paraId="3CCBD119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涯J3 覺察自己的能力與興趣。</w:t>
            </w:r>
          </w:p>
          <w:p w14:paraId="722186E4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涯J4 了解自己的人格特質與價值觀。</w:t>
            </w:r>
          </w:p>
          <w:p w14:paraId="0B40DEBB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52AD4FD3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14:paraId="5DDC2BB7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6285F20E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3F67A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、綜合領域</w:t>
            </w:r>
          </w:p>
        </w:tc>
      </w:tr>
      <w:tr w:rsidR="0048486D" w:rsidRPr="003F5D61" w14:paraId="6B449761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3608AB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F7895F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DE804" w14:textId="77777777" w:rsidR="0048486D" w:rsidRPr="005E0CF8" w:rsidRDefault="0048486D" w:rsidP="00927ED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14:paraId="4C9AA783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虎克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——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愛上跳蚤的男人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9200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32EFC6A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  <w:p w14:paraId="33A3C68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2D044A8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18AB6E2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</w:tc>
        <w:tc>
          <w:tcPr>
            <w:tcW w:w="2662" w:type="dxa"/>
            <w:gridSpan w:val="2"/>
          </w:tcPr>
          <w:p w14:paraId="03AD19C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22C35BD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3BA7DBF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31AE72C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683FB" w14:textId="77777777" w:rsidR="0048486D" w:rsidRPr="005E0CF8" w:rsidRDefault="0048486D" w:rsidP="005A059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39B1EA6F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  <w:p w14:paraId="797B6B47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3.科學家故事演說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F8386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【生涯規劃教育】</w:t>
            </w:r>
          </w:p>
          <w:p w14:paraId="49F56167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涯J3 覺察自己的能力與興趣。</w:t>
            </w:r>
          </w:p>
          <w:p w14:paraId="65A68F52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涯J4 了解自己的人格特質與價值觀。</w:t>
            </w:r>
          </w:p>
          <w:p w14:paraId="41D53400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2B38BD77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14:paraId="3AC9536D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5892443A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057C8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、綜合領域</w:t>
            </w:r>
          </w:p>
        </w:tc>
      </w:tr>
      <w:tr w:rsidR="0048486D" w:rsidRPr="003F5D61" w14:paraId="0CEE318B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704A84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BE7818C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1984C" w14:textId="77777777" w:rsidR="0048486D" w:rsidRPr="005E0CF8" w:rsidRDefault="0048486D" w:rsidP="00927ED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  <w:r w:rsidRPr="005E0CF8">
              <w:rPr>
                <w:rFonts w:ascii="標楷體" w:eastAsia="標楷體" w:hAnsi="標楷體" w:hint="eastAsia"/>
                <w:szCs w:val="20"/>
              </w:rPr>
              <w:t>應用文</w:t>
            </w:r>
            <w:r>
              <w:rPr>
                <w:rFonts w:ascii="標楷體" w:eastAsia="標楷體" w:hAnsi="標楷體" w:hint="eastAsia"/>
                <w:szCs w:val="20"/>
              </w:rPr>
              <w:t>——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題辭、柬帖</w:t>
            </w:r>
            <w:r>
              <w:rPr>
                <w:rFonts w:ascii="標楷體" w:eastAsia="標楷體" w:hAnsi="標楷體" w:hint="eastAsia"/>
                <w:szCs w:val="20"/>
              </w:rPr>
              <w:t>（</w:t>
            </w:r>
            <w:r w:rsidRPr="005E0CF8">
              <w:rPr>
                <w:rFonts w:ascii="標楷體" w:eastAsia="標楷體" w:hAnsi="標楷體" w:hint="eastAsia"/>
                <w:szCs w:val="20"/>
              </w:rPr>
              <w:t>第二次段考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C7D8A" w14:textId="77777777" w:rsidR="0048486D" w:rsidRPr="00223369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23369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3209007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  <w:p w14:paraId="1E64575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0A7834C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08C527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35E5D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14:paraId="4D88012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14:paraId="75A1408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3.學習單</w:t>
            </w:r>
          </w:p>
          <w:p w14:paraId="46359BE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4.作業檢核</w:t>
            </w:r>
          </w:p>
          <w:p w14:paraId="11AB394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00C89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2ADDE2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32F634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0FCC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社會學習領域</w:t>
            </w:r>
            <w:r>
              <w:rPr>
                <w:rFonts w:ascii="標楷體" w:eastAsia="標楷體" w:hAnsi="標楷體" w:hint="eastAsia"/>
                <w:szCs w:val="20"/>
              </w:rPr>
              <w:t>、綜合領域</w:t>
            </w:r>
          </w:p>
        </w:tc>
      </w:tr>
      <w:tr w:rsidR="0048486D" w:rsidRPr="003F5D61" w14:paraId="6916EBB6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F4D68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795330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526B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第七課</w:t>
            </w:r>
          </w:p>
          <w:p w14:paraId="055BC7FD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飛魚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3E4CA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掌握生活情境，適切表情達意，分享自身經驗。</w:t>
            </w:r>
          </w:p>
          <w:p w14:paraId="6F3CF5D7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-6 關懷生活環境的變化，同理他人處境，尊重不同社群文化，做出得體的應對。</w:t>
            </w:r>
          </w:p>
          <w:p w14:paraId="10B03ED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-5 大量閱讀多元文本，理解議題內涵及其與個人生活、社會結構的關聯性。</w:t>
            </w:r>
          </w:p>
          <w:p w14:paraId="546813E0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大量閱讀多元文本，探討文本如何反應文化與社會現象中的議題，以拓展閱讀視野與生命意境。</w:t>
            </w:r>
          </w:p>
          <w:p w14:paraId="37CF5AAF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5-V-6 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在閱讀過程中認識多元價值、尊重文化，思考生活品質，人類發展及環境永續經營的意義與關係。</w:t>
            </w:r>
          </w:p>
        </w:tc>
        <w:tc>
          <w:tcPr>
            <w:tcW w:w="2662" w:type="dxa"/>
            <w:gridSpan w:val="2"/>
          </w:tcPr>
          <w:p w14:paraId="28D6AB0A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Ad-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篇章的主旨、結構、寓意與分析。</w:t>
            </w:r>
          </w:p>
          <w:p w14:paraId="4E6C72B4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Ba-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各種描寫的作用及呈現的效果。</w:t>
            </w:r>
          </w:p>
          <w:p w14:paraId="31793597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 對物或自然以及生命的感悟。</w:t>
            </w:r>
          </w:p>
          <w:p w14:paraId="12099F4D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各類文本中所反映的個人與家庭、鄉里、國族及其他社群的關係。</w:t>
            </w:r>
          </w:p>
          <w:p w14:paraId="1630FE5A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各類文本中所反映的矛盾衝突、生命態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度、天人關係等文化內涵。</w:t>
            </w:r>
          </w:p>
          <w:p w14:paraId="709A9111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C393A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1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14:paraId="73EC503E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14:paraId="4BCF4333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CBEC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14:paraId="0209191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環J1 了解生物多樣性及環境承載力的重要性。</w:t>
            </w:r>
          </w:p>
          <w:p w14:paraId="32155B75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環J2 了解人與周遭動物的互動關係，認識動物需求，並關切動物福利。</w:t>
            </w:r>
          </w:p>
          <w:p w14:paraId="78625CE3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14:paraId="709268F2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海J8 閱讀、分享及創作以海洋為背景的文學作品。</w:t>
            </w:r>
          </w:p>
          <w:p w14:paraId="3BD10F1D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海J11 了解海洋民俗信仰與祭典之意義及其與社會發展之關係。</w:t>
            </w:r>
          </w:p>
          <w:p w14:paraId="5E3DA778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海J18 探討人類活動對海洋生態的影響。</w:t>
            </w:r>
          </w:p>
          <w:p w14:paraId="7E4EA1EC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海J20 了解我國的海洋環境問題，並積極參與海洋保護行動。</w:t>
            </w:r>
          </w:p>
          <w:p w14:paraId="29A6DA30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【原住民族教育】</w:t>
            </w:r>
          </w:p>
          <w:p w14:paraId="010D3C3B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原J3 培養對各種語言文化差異的尊重。</w:t>
            </w:r>
          </w:p>
          <w:p w14:paraId="73CC6046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原J9 學習向他人介紹各種原住民族文化展現。</w:t>
            </w:r>
          </w:p>
          <w:p w14:paraId="02964A28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原J11 認識原住民族土地自然資源與文化間的關係。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78E9C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社會領域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、自然科學領域</w:t>
            </w:r>
          </w:p>
        </w:tc>
      </w:tr>
      <w:tr w:rsidR="0048486D" w:rsidRPr="003F5D61" w14:paraId="5B4D91AC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D8B52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2B69957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5C33" w14:textId="77777777" w:rsidR="0048486D" w:rsidRPr="005E0CF8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第八課空城計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ECFD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14:paraId="0088579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09958963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48C457A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5-IV-6 運用圖書館</w:t>
            </w:r>
            <w:r>
              <w:rPr>
                <w:rFonts w:ascii="標楷體" w:eastAsia="標楷體" w:hAnsi="標楷體" w:hint="eastAsia"/>
                <w:szCs w:val="20"/>
              </w:rPr>
              <w:t>（</w:t>
            </w:r>
            <w:r w:rsidRPr="005E0CF8">
              <w:rPr>
                <w:rFonts w:ascii="標楷體" w:eastAsia="標楷體" w:hAnsi="標楷體" w:hint="eastAsia"/>
                <w:szCs w:val="20"/>
              </w:rPr>
              <w:t>室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  <w:r w:rsidRPr="005E0CF8">
              <w:rPr>
                <w:rFonts w:ascii="標楷體" w:eastAsia="標楷體" w:hAnsi="標楷體" w:hint="eastAsia"/>
                <w:szCs w:val="20"/>
              </w:rPr>
              <w:t>、科技工具，蒐集資訊、組織材料，擴充閱讀視野。</w:t>
            </w:r>
          </w:p>
        </w:tc>
        <w:tc>
          <w:tcPr>
            <w:tcW w:w="2662" w:type="dxa"/>
            <w:gridSpan w:val="2"/>
          </w:tcPr>
          <w:p w14:paraId="2F63B25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1EBCAD5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75282E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14:paraId="4374966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6ABB005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23095E1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BEA6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7C0B6A65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2.資料蒐集</w:t>
            </w:r>
          </w:p>
          <w:p w14:paraId="5CFD98C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A0BE5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306F34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4CAF051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1641714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498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14:paraId="62CFDC9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48486D" w:rsidRPr="003F5D61" w14:paraId="693A6B0E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A5C02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908A17A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9C9D" w14:textId="77777777" w:rsidR="0048486D" w:rsidRPr="005E0CF8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第八課空城計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FFDF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1-IV-2 依據不同情境，分辨聲意涵及表達技巧適切回應。</w:t>
            </w:r>
          </w:p>
          <w:p w14:paraId="6FAEB8C8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1-IV-3 分辨聆聽內容的邏輯性，找出解決問題的方法。</w:t>
            </w:r>
          </w:p>
          <w:p w14:paraId="1CF3B89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聽懂各類文本聲情表達時所營構的時空氛圍與情感渲染。</w:t>
            </w:r>
          </w:p>
          <w:p w14:paraId="4CFD0392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2-IV-2 有效把握聽聞內容的邏輯，做出提問或回饋。</w:t>
            </w:r>
          </w:p>
          <w:p w14:paraId="217ED0E8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2-IV-3 依理解的內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容，明確表達意見，進行有條理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的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論辯，並注重言談禮貌。</w:t>
            </w:r>
          </w:p>
          <w:p w14:paraId="19211818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2-IV-5 視不同情境，進行報告、評論、演說及論辯。</w:t>
            </w:r>
          </w:p>
          <w:p w14:paraId="25A612F5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6F320A5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5-IV-3 理解各類文本內容、形式和寫作特色。</w:t>
            </w:r>
          </w:p>
          <w:p w14:paraId="6DC43E97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662" w:type="dxa"/>
            <w:gridSpan w:val="2"/>
          </w:tcPr>
          <w:p w14:paraId="1CA2188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Ab-IV-6 常用文言文的詞義及語詞結構。</w:t>
            </w:r>
          </w:p>
          <w:p w14:paraId="1193954A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Ab-IV-7 常用文言文的字詞、虛字、古今義變。</w:t>
            </w:r>
          </w:p>
          <w:p w14:paraId="65D2EBB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Ac-IV-2 敘事、有無、判斷、表態等句型。</w:t>
            </w:r>
          </w:p>
          <w:p w14:paraId="67AA5972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Ac-IV-3 文句表達的邏輯與意義。</w:t>
            </w:r>
          </w:p>
          <w:p w14:paraId="0D365591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Ad-IV-1 篇章的主旨、結構、寓意與分析。</w:t>
            </w:r>
          </w:p>
          <w:p w14:paraId="787D4568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Ad-IV-4 非韻文：如古文、古典小說、語錄體、寓言等。</w:t>
            </w:r>
          </w:p>
          <w:p w14:paraId="78DCADA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Bb-IV-2 對社會群體與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家國民族情感的體會。</w:t>
            </w:r>
          </w:p>
          <w:p w14:paraId="44FEB7B5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Bd-IV-1 以事實、理論為論據，達到說服、建構、批判等目的。</w:t>
            </w:r>
          </w:p>
          <w:p w14:paraId="7ADA8513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Bd-IV-2 論證方式如比較、比喻等。</w:t>
            </w:r>
          </w:p>
          <w:p w14:paraId="2C302071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9502A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1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14:paraId="76652F2D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14:paraId="22CFBBF9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0538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14:paraId="22B3ECF1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人J13 理解戰爭、和平對人類生活的影響。</w:t>
            </w:r>
          </w:p>
          <w:p w14:paraId="6B95AAD8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【生涯規劃教育】</w:t>
            </w:r>
          </w:p>
          <w:p w14:paraId="67C823BE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涯J3 覺察自己的能力與興趣。</w:t>
            </w:r>
          </w:p>
          <w:p w14:paraId="041012DC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  <w:p w14:paraId="77B0256F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14:paraId="3B991746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 發展多元文本的閱讀策略。</w:t>
            </w:r>
          </w:p>
          <w:p w14:paraId="7B1EAD52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閱J2 發展跨文本的比對、分析、深究的能力，以判讀文本知識的正確性。</w:t>
            </w:r>
          </w:p>
          <w:p w14:paraId="62EC1B46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閱J7 小心求證資訊來源，判讀</w:t>
            </w: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文本知識的正確性。</w:t>
            </w:r>
          </w:p>
          <w:p w14:paraId="16DF2945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閱J9 樂於參與閱讀相關的學習活動，並與他人交流。</w:t>
            </w:r>
          </w:p>
          <w:p w14:paraId="0A3EF192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615AD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社會領域</w:t>
            </w:r>
          </w:p>
        </w:tc>
      </w:tr>
      <w:tr w:rsidR="0048486D" w:rsidRPr="003F5D61" w14:paraId="021AB60D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9F6CB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1ED8324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DB2A" w14:textId="77777777" w:rsidR="0048486D" w:rsidRPr="005E0CF8" w:rsidRDefault="0048486D" w:rsidP="00927EDA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第九課管好舌頭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AC75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11E4C1F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  <w:p w14:paraId="0FF138A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34175EE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7FA0D29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</w:tc>
        <w:tc>
          <w:tcPr>
            <w:tcW w:w="2662" w:type="dxa"/>
            <w:gridSpan w:val="2"/>
          </w:tcPr>
          <w:p w14:paraId="57BCE1E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0433761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4546576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3692E3D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3C3C043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08D8" w14:textId="77777777" w:rsidR="0048486D" w:rsidRPr="005E0CF8" w:rsidRDefault="0048486D" w:rsidP="005A059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1.課程討論</w:t>
            </w:r>
          </w:p>
          <w:p w14:paraId="15B22B07" w14:textId="77777777" w:rsidR="0048486D" w:rsidRPr="005E0CF8" w:rsidRDefault="0048486D" w:rsidP="005A059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2.應用練習、習作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955E0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1FD06445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14:paraId="18A36224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4EF8C5F6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F41C3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48486D" w:rsidRPr="003F5D61" w14:paraId="23473C4A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6CCE4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AF1B33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3523D" w14:textId="77777777" w:rsidR="0048486D" w:rsidRPr="005E0CF8" w:rsidRDefault="0048486D" w:rsidP="00927EDA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第九課管好舌頭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6B86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47BD949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  <w:p w14:paraId="4EF98B9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566DF96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540699F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</w:tc>
        <w:tc>
          <w:tcPr>
            <w:tcW w:w="2662" w:type="dxa"/>
            <w:gridSpan w:val="2"/>
          </w:tcPr>
          <w:p w14:paraId="1C4CC07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4780701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255A156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0BF3D67B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2477D9CB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B0190" w14:textId="77777777" w:rsidR="0048486D" w:rsidRPr="005E0CF8" w:rsidRDefault="0048486D" w:rsidP="005A059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1.課程討論</w:t>
            </w:r>
          </w:p>
          <w:p w14:paraId="66A7A95B" w14:textId="77777777" w:rsidR="0048486D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2.應用練習、習作</w:t>
            </w:r>
          </w:p>
          <w:p w14:paraId="4919032A" w14:textId="77777777" w:rsidR="0048486D" w:rsidRPr="007816DF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3.生活情境對話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4CCE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63DE5FEA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14:paraId="65126F1E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0F3DCD4F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A0965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48486D" w:rsidRPr="003F5D61" w14:paraId="3EED97B8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09921" w14:textId="77777777" w:rsidR="0048486D" w:rsidRPr="00287C65" w:rsidRDefault="0048486D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95F7450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DD524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第十課</w:t>
            </w:r>
            <w:r w:rsidRPr="005E0CF8">
              <w:rPr>
                <w:rFonts w:ascii="標楷體" w:eastAsia="標楷體" w:hAnsi="標楷體" w:hint="eastAsia"/>
                <w:szCs w:val="20"/>
              </w:rPr>
              <w:t>科幻極短篇選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第三次段考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82C4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 分辨聆聽內容的邏輯性，找出解決問題的方法。</w:t>
            </w:r>
          </w:p>
          <w:p w14:paraId="0F339E5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掌握生活情境，適切表情達意，分享自身經驗。</w:t>
            </w:r>
          </w:p>
          <w:p w14:paraId="4A4EB3FE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有效把握聽聞內容的邏輯，做出提問或回饋。</w:t>
            </w:r>
          </w:p>
          <w:p w14:paraId="485BF42F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 依理解的內容，明確表達意見，進行有條理的論辯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並注重言談禮貌。</w:t>
            </w:r>
          </w:p>
          <w:p w14:paraId="0AB391E9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-6 關懷生活環境的變化，同理他人處境，尊重不同社群文化，做出得體的應對。</w:t>
            </w:r>
          </w:p>
          <w:p w14:paraId="25F13B2A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-5 大量閱讀多元文本，理解議題內涵及其與個人生活、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社會結構的關聯性。</w:t>
            </w:r>
          </w:p>
          <w:p w14:paraId="3277717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大量閱讀多元文本，探討文本如何反應文化與社會現象中的議題，以拓展閱讀視野與生命意境。</w:t>
            </w:r>
          </w:p>
          <w:p w14:paraId="2B495081" w14:textId="77777777" w:rsidR="0048486D" w:rsidRPr="00927EDA" w:rsidRDefault="0048486D" w:rsidP="005A059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-6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在閱讀過程中認識多元價值、尊重文化，思考生活品質，人類發展及環境永續經營的意義與關係。</w:t>
            </w:r>
          </w:p>
        </w:tc>
        <w:tc>
          <w:tcPr>
            <w:tcW w:w="2662" w:type="dxa"/>
            <w:gridSpan w:val="2"/>
          </w:tcPr>
          <w:p w14:paraId="36A23004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Ad-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篇章的主旨、結構、寓意與分析。</w:t>
            </w:r>
          </w:p>
          <w:p w14:paraId="0718EA6A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新詩、現代散文、現代小說、劇本。</w:t>
            </w:r>
          </w:p>
          <w:p w14:paraId="61E599A1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Ba-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各種描寫的作用及呈現的效果。</w:t>
            </w:r>
          </w:p>
          <w:p w14:paraId="4043AD60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 對物或自然以及生命的感悟。</w:t>
            </w:r>
          </w:p>
          <w:p w14:paraId="7F5F0753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Ca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各類文本中表現科技文明演進、生存環境發展的文化內涵。</w:t>
            </w:r>
          </w:p>
          <w:p w14:paraId="7BA8F7F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各類文本中的親屬關係、道德倫理、儀式風俗、典章制度等文化內涵。</w:t>
            </w:r>
          </w:p>
          <w:p w14:paraId="1C3E498D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各類文本中所反映的個人與家庭、鄉里、國族及其他社群的關係。</w:t>
            </w:r>
          </w:p>
          <w:p w14:paraId="1C987952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各類文本中所反映的矛盾衝突、生命態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度、天人關係等文化內涵。</w:t>
            </w:r>
          </w:p>
          <w:p w14:paraId="20730320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AF4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1.課文朗讀</w:t>
            </w:r>
          </w:p>
          <w:p w14:paraId="2D9009AA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2.課文動畫</w:t>
            </w:r>
          </w:p>
          <w:p w14:paraId="09CF948E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3.作者影片</w:t>
            </w:r>
          </w:p>
          <w:p w14:paraId="7B82BE3C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4.網路影片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FBE8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【生命教育】</w:t>
            </w:r>
          </w:p>
          <w:p w14:paraId="7674D3B6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生J1 思考生活、學校與社區的公共議題，培養與他人理性溝通的素養。</w:t>
            </w:r>
          </w:p>
          <w:p w14:paraId="7AEAE48D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生J6 察覺知性與感性的衝突，尋求知、情、意、行統整之途徑。</w:t>
            </w:r>
          </w:p>
          <w:p w14:paraId="204EE398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【生涯規劃教育】</w:t>
            </w:r>
          </w:p>
          <w:p w14:paraId="0D7E0721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涯J9 社會變遷與工作/教育環境的關係。</w:t>
            </w:r>
          </w:p>
          <w:p w14:paraId="36E42659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涯J14 培養並涵化道德倫理意義於日常生活。</w:t>
            </w:r>
          </w:p>
          <w:p w14:paraId="69A0085C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14:paraId="3B6D9E12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閱J9 樂於參與閱讀相關的學習活動，並與他人交流。</w:t>
            </w:r>
          </w:p>
          <w:p w14:paraId="7755DA8C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閱J10 主動尋求多元的詮釋，並試著表達自己的想法。</w:t>
            </w:r>
          </w:p>
          <w:p w14:paraId="33AE2E09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【國際教育】</w:t>
            </w:r>
          </w:p>
          <w:p w14:paraId="3C28EECE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國J2 具備國際視野的國家意識。</w:t>
            </w:r>
          </w:p>
          <w:p w14:paraId="095E1F05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國J3 了解我國與全球議題之關連性。</w:t>
            </w:r>
          </w:p>
          <w:p w14:paraId="7AD8AF8C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國J5 檢視個人在全球競爭與合作中可以扮演的角色。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3788E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1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14:paraId="7CC4D299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14:paraId="25D030D1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</w:tr>
      <w:tr w:rsidR="0048486D" w:rsidRPr="003F5D61" w14:paraId="29C7CD15" w14:textId="77777777" w:rsidTr="00927EDA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27833E" w14:textId="77777777" w:rsidR="0048486D" w:rsidRPr="00287C65" w:rsidRDefault="0048486D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20E2D9DC" w14:textId="77777777" w:rsidR="0048486D" w:rsidRPr="00287C65" w:rsidRDefault="0048486D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C9BD2" w14:textId="77777777" w:rsidR="0048486D" w:rsidRDefault="0048486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多媒體光碟</w:t>
            </w:r>
          </w:p>
          <w:p w14:paraId="7982AB64" w14:textId="77777777" w:rsidR="0048486D" w:rsidRPr="005E7FF7" w:rsidRDefault="0048486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相關書籍及網站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報章雜誌</w:t>
            </w:r>
          </w:p>
          <w:p w14:paraId="24F60EF2" w14:textId="77777777" w:rsidR="0048486D" w:rsidRDefault="0048486D" w:rsidP="00927ED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課程相關教學資源</w:t>
            </w:r>
          </w:p>
          <w:p w14:paraId="0EA817E2" w14:textId="77777777" w:rsidR="0048486D" w:rsidRDefault="0048486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投影片</w:t>
            </w:r>
          </w:p>
          <w:p w14:paraId="61A8F4E5" w14:textId="77777777" w:rsidR="0048486D" w:rsidRPr="00927EDA" w:rsidRDefault="0048486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相關影音</w:t>
            </w:r>
          </w:p>
        </w:tc>
      </w:tr>
      <w:tr w:rsidR="0048486D" w:rsidRPr="003F5D61" w14:paraId="6EAA618F" w14:textId="77777777" w:rsidTr="00927EDA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137AF0" w14:textId="77777777" w:rsidR="0048486D" w:rsidRPr="003F5D61" w:rsidRDefault="0048486D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4100" w14:textId="77777777" w:rsidR="0048486D" w:rsidRPr="003F5D61" w:rsidRDefault="0048486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106142C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6115C" w14:textId="77777777" w:rsidR="004801E4" w:rsidRDefault="004801E4" w:rsidP="005E7FF7">
      <w:r>
        <w:separator/>
      </w:r>
    </w:p>
  </w:endnote>
  <w:endnote w:type="continuationSeparator" w:id="0">
    <w:p w14:paraId="723C46B5" w14:textId="77777777" w:rsidR="004801E4" w:rsidRDefault="004801E4" w:rsidP="005E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F4399" w14:textId="77777777" w:rsidR="004801E4" w:rsidRDefault="004801E4" w:rsidP="005E7FF7">
      <w:r>
        <w:separator/>
      </w:r>
    </w:p>
  </w:footnote>
  <w:footnote w:type="continuationSeparator" w:id="0">
    <w:p w14:paraId="1FDA3D23" w14:textId="77777777" w:rsidR="004801E4" w:rsidRDefault="004801E4" w:rsidP="005E7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104AAF"/>
    <w:rsid w:val="00174712"/>
    <w:rsid w:val="002101B5"/>
    <w:rsid w:val="0025543B"/>
    <w:rsid w:val="00287C65"/>
    <w:rsid w:val="002C6451"/>
    <w:rsid w:val="003F5D61"/>
    <w:rsid w:val="004801E4"/>
    <w:rsid w:val="0048486D"/>
    <w:rsid w:val="005D457E"/>
    <w:rsid w:val="005E7FF7"/>
    <w:rsid w:val="006158BF"/>
    <w:rsid w:val="00662E76"/>
    <w:rsid w:val="00927EDA"/>
    <w:rsid w:val="009C70D7"/>
    <w:rsid w:val="00A074E2"/>
    <w:rsid w:val="00CF3B58"/>
    <w:rsid w:val="00D303DD"/>
    <w:rsid w:val="00E169B8"/>
    <w:rsid w:val="00ED03BB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B90AE"/>
  <w15:docId w15:val="{C1188889-297D-49A8-B482-BFF2E56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F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E7F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E7F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E7F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3301</Words>
  <Characters>18820</Characters>
  <Application>Microsoft Office Word</Application>
  <DocSecurity>0</DocSecurity>
  <Lines>156</Lines>
  <Paragraphs>44</Paragraphs>
  <ScaleCrop>false</ScaleCrop>
  <Company/>
  <LinksUpToDate>false</LinksUpToDate>
  <CharactersWithSpaces>22077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10</cp:revision>
  <dcterms:created xsi:type="dcterms:W3CDTF">2021-03-25T08:20:00Z</dcterms:created>
  <dcterms:modified xsi:type="dcterms:W3CDTF">2021-06-07T16:58:00Z</dcterms:modified>
</cp:coreProperties>
</file>