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060DA" w14:textId="70CCDAA2" w:rsidR="00724CCA" w:rsidRDefault="002E70AA" w:rsidP="009A54C5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臺</w:t>
      </w:r>
      <w:r w:rsidR="00724CCA" w:rsidRPr="009A54C5">
        <w:rPr>
          <w:rFonts w:ascii="標楷體" w:eastAsia="標楷體" w:hAnsi="標楷體" w:hint="eastAsia"/>
          <w:b/>
          <w:sz w:val="32"/>
          <w:szCs w:val="32"/>
        </w:rPr>
        <w:t>北市私立延平</w:t>
      </w:r>
      <w:r w:rsidR="00425E41">
        <w:rPr>
          <w:rFonts w:ascii="標楷體" w:eastAsia="標楷體" w:hAnsi="標楷體" w:hint="eastAsia"/>
          <w:b/>
          <w:sz w:val="32"/>
          <w:szCs w:val="32"/>
        </w:rPr>
        <w:t>高級</w:t>
      </w:r>
      <w:r w:rsidR="00724CCA" w:rsidRPr="009A54C5">
        <w:rPr>
          <w:rFonts w:ascii="標楷體" w:eastAsia="標楷體" w:hAnsi="標楷體" w:hint="eastAsia"/>
          <w:b/>
          <w:sz w:val="32"/>
          <w:szCs w:val="32"/>
        </w:rPr>
        <w:t>中學</w:t>
      </w:r>
      <w:r w:rsidR="00EA738F">
        <w:rPr>
          <w:rFonts w:ascii="標楷體" w:eastAsia="標楷體" w:hAnsi="標楷體" w:hint="eastAsia"/>
          <w:b/>
          <w:sz w:val="32"/>
          <w:szCs w:val="32"/>
        </w:rPr>
        <w:t>1</w:t>
      </w:r>
      <w:r w:rsidR="000D0F71">
        <w:rPr>
          <w:rFonts w:ascii="標楷體" w:eastAsia="標楷體" w:hAnsi="標楷體"/>
          <w:b/>
          <w:sz w:val="32"/>
          <w:szCs w:val="32"/>
        </w:rPr>
        <w:t>1</w:t>
      </w:r>
      <w:r w:rsidR="008764CE">
        <w:rPr>
          <w:rFonts w:ascii="標楷體" w:eastAsia="標楷體" w:hAnsi="標楷體" w:hint="eastAsia"/>
          <w:b/>
          <w:sz w:val="32"/>
          <w:szCs w:val="32"/>
        </w:rPr>
        <w:t>4</w:t>
      </w:r>
      <w:r w:rsidR="00EA738F">
        <w:rPr>
          <w:rFonts w:ascii="標楷體" w:eastAsia="標楷體" w:hAnsi="標楷體" w:hint="eastAsia"/>
          <w:b/>
          <w:sz w:val="32"/>
          <w:szCs w:val="32"/>
        </w:rPr>
        <w:t>學</w:t>
      </w:r>
      <w:r w:rsidR="00724CCA" w:rsidRPr="009A54C5">
        <w:rPr>
          <w:rFonts w:ascii="標楷體" w:eastAsia="標楷體" w:hAnsi="標楷體" w:hint="eastAsia"/>
          <w:b/>
          <w:sz w:val="32"/>
          <w:szCs w:val="32"/>
        </w:rPr>
        <w:t>年度</w:t>
      </w:r>
      <w:r w:rsidR="00720D0B">
        <w:rPr>
          <w:rFonts w:ascii="標楷體" w:eastAsia="標楷體" w:hAnsi="標楷體" w:hint="eastAsia"/>
          <w:b/>
          <w:sz w:val="32"/>
          <w:szCs w:val="32"/>
        </w:rPr>
        <w:t>高</w:t>
      </w:r>
      <w:r w:rsidR="00617895">
        <w:rPr>
          <w:rFonts w:ascii="標楷體" w:eastAsia="標楷體" w:hAnsi="標楷體" w:hint="eastAsia"/>
          <w:b/>
          <w:sz w:val="32"/>
          <w:szCs w:val="32"/>
        </w:rPr>
        <w:t>中部學生</w:t>
      </w:r>
      <w:r w:rsidR="00724CCA" w:rsidRPr="009A54C5">
        <w:rPr>
          <w:rFonts w:ascii="標楷體" w:eastAsia="標楷體" w:hAnsi="標楷體" w:hint="eastAsia"/>
          <w:b/>
          <w:sz w:val="32"/>
          <w:szCs w:val="32"/>
        </w:rPr>
        <w:t>運動服</w:t>
      </w:r>
      <w:r w:rsidR="004E5FD1">
        <w:rPr>
          <w:rFonts w:ascii="標楷體" w:eastAsia="標楷體" w:hAnsi="標楷體" w:hint="eastAsia"/>
          <w:b/>
          <w:sz w:val="32"/>
          <w:szCs w:val="32"/>
        </w:rPr>
        <w:t>規格</w:t>
      </w:r>
      <w:r w:rsidR="00A22300">
        <w:rPr>
          <w:rFonts w:ascii="標楷體" w:eastAsia="標楷體" w:hAnsi="標楷體" w:hint="eastAsia"/>
          <w:b/>
          <w:sz w:val="32"/>
          <w:szCs w:val="32"/>
        </w:rPr>
        <w:t>需求表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693"/>
        <w:gridCol w:w="704"/>
        <w:gridCol w:w="709"/>
        <w:gridCol w:w="2976"/>
        <w:gridCol w:w="3261"/>
      </w:tblGrid>
      <w:tr w:rsidR="007846DE" w:rsidRPr="00F83C22" w14:paraId="302CA749" w14:textId="77777777" w:rsidTr="000B09E3">
        <w:trPr>
          <w:trHeight w:val="432"/>
          <w:tblHeader/>
          <w:jc w:val="center"/>
        </w:trPr>
        <w:tc>
          <w:tcPr>
            <w:tcW w:w="284" w:type="dxa"/>
            <w:shd w:val="clear" w:color="auto" w:fill="auto"/>
            <w:vAlign w:val="center"/>
          </w:tcPr>
          <w:p w14:paraId="35DE193A" w14:textId="77777777" w:rsidR="007846DE" w:rsidRPr="00F83C22" w:rsidRDefault="007846DE" w:rsidP="007846DE">
            <w:pPr>
              <w:snapToGrid w:val="0"/>
              <w:ind w:leftChars="-45" w:left="-108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7AA05C" w14:textId="77777777" w:rsidR="007846DE" w:rsidRPr="00F83C22" w:rsidRDefault="007846DE" w:rsidP="007846D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品名及樣式</w:t>
            </w:r>
          </w:p>
        </w:tc>
        <w:tc>
          <w:tcPr>
            <w:tcW w:w="704" w:type="dxa"/>
            <w:vAlign w:val="center"/>
          </w:tcPr>
          <w:p w14:paraId="0F66BE8B" w14:textId="58170F7B" w:rsidR="007846DE" w:rsidRPr="00F83C22" w:rsidRDefault="007846DE" w:rsidP="007846DE">
            <w:pPr>
              <w:snapToGrid w:val="0"/>
              <w:spacing w:line="280" w:lineRule="exact"/>
              <w:ind w:leftChars="-39" w:left="-94" w:rightChars="-8" w:right="-19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  <w:b/>
              </w:rPr>
              <w:t>每套數量</w:t>
            </w:r>
          </w:p>
        </w:tc>
        <w:tc>
          <w:tcPr>
            <w:tcW w:w="709" w:type="dxa"/>
            <w:vAlign w:val="center"/>
          </w:tcPr>
          <w:p w14:paraId="258367B0" w14:textId="7DE5781F" w:rsidR="007846DE" w:rsidRPr="00F83C22" w:rsidRDefault="007846DE" w:rsidP="007846D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  <w:b/>
              </w:rPr>
              <w:t>必(選)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3A89B28" w14:textId="73D09F7D" w:rsidR="007846DE" w:rsidRPr="00F83C22" w:rsidRDefault="007846DE" w:rsidP="007846D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規格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655445F" w14:textId="77777777" w:rsidR="007846DE" w:rsidRPr="00F83C22" w:rsidRDefault="007846DE" w:rsidP="007846D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製作說明</w:t>
            </w:r>
          </w:p>
        </w:tc>
      </w:tr>
      <w:tr w:rsidR="002178AD" w:rsidRPr="00F83C22" w14:paraId="020EE0CE" w14:textId="77777777" w:rsidTr="000B09E3">
        <w:trPr>
          <w:trHeight w:val="7311"/>
          <w:jc w:val="center"/>
        </w:trPr>
        <w:tc>
          <w:tcPr>
            <w:tcW w:w="284" w:type="dxa"/>
            <w:shd w:val="clear" w:color="auto" w:fill="auto"/>
            <w:vAlign w:val="center"/>
          </w:tcPr>
          <w:p w14:paraId="3C1A6CE4" w14:textId="77777777" w:rsidR="002178AD" w:rsidRPr="00F83C22" w:rsidRDefault="002178AD" w:rsidP="006508B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5CD04AB5" w14:textId="76EA90AD" w:rsidR="002178AD" w:rsidRPr="00F83C22" w:rsidRDefault="00E677CB" w:rsidP="000A7227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73600" behindDoc="1" locked="0" layoutInCell="1" allowOverlap="1" wp14:anchorId="603BDD14" wp14:editId="734DCEEA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1828165</wp:posOffset>
                  </wp:positionV>
                  <wp:extent cx="1429200" cy="1623946"/>
                  <wp:effectExtent l="0" t="0" r="0" b="0"/>
                  <wp:wrapNone/>
                  <wp:docPr id="4" name="圖片 4" descr="D:\USER\Desktop\蘭-110.3.22\公司用\project\運動服規格\國+高\延平中學\延平中學111年\延平中學高中部樣衣\延平高中打樣__1_-removebg-pre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USER\Desktop\蘭-110.3.22\公司用\project\運動服規格\國+高\延平中學\延平中學111年\延平中學高中部樣衣\延平高中打樣__1_-removebg-previ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200" cy="1623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83C22"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72576" behindDoc="1" locked="0" layoutInCell="1" allowOverlap="1" wp14:anchorId="734E1CA2" wp14:editId="3E3EA25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414655</wp:posOffset>
                  </wp:positionV>
                  <wp:extent cx="1684800" cy="1112884"/>
                  <wp:effectExtent l="0" t="0" r="0" b="0"/>
                  <wp:wrapNone/>
                  <wp:docPr id="1" name="圖片 1" descr="D:\USER\Desktop\蘭-110.3.22\公司用\project\運動服規格\國+高\延平中學\延平中學111年\延平中學高中部樣衣\外套-正面-removebg-pre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\Desktop\蘭-110.3.22\公司用\project\運動服規格\國+高\延平中學\延平中學111年\延平中學高中部樣衣\外套-正面-removebg-previ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800" cy="111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78AD" w:rsidRPr="00F83C22">
              <w:rPr>
                <w:rFonts w:ascii="標楷體" w:eastAsia="標楷體" w:hAnsi="標楷體" w:hint="eastAsia"/>
              </w:rPr>
              <w:t>運動外套</w:t>
            </w:r>
          </w:p>
        </w:tc>
        <w:tc>
          <w:tcPr>
            <w:tcW w:w="704" w:type="dxa"/>
            <w:vAlign w:val="center"/>
          </w:tcPr>
          <w:p w14:paraId="3DCEE077" w14:textId="77777777" w:rsidR="002178AD" w:rsidRPr="00F83C22" w:rsidRDefault="002178AD" w:rsidP="000A292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9" w:type="dxa"/>
            <w:vAlign w:val="center"/>
          </w:tcPr>
          <w:p w14:paraId="16882C79" w14:textId="20688EB8" w:rsidR="002178AD" w:rsidRPr="00F83C22" w:rsidRDefault="002178AD" w:rsidP="000A292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必購</w:t>
            </w:r>
          </w:p>
        </w:tc>
        <w:tc>
          <w:tcPr>
            <w:tcW w:w="2976" w:type="dxa"/>
            <w:shd w:val="clear" w:color="auto" w:fill="auto"/>
          </w:tcPr>
          <w:p w14:paraId="37DAD7FB" w14:textId="6A7436E8" w:rsidR="001712C7" w:rsidRDefault="001712C7" w:rsidP="000A2924">
            <w:pPr>
              <w:widowControl/>
              <w:ind w:left="1006" w:hangingChars="419" w:hanging="100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顏色如樣衣</w:t>
            </w:r>
          </w:p>
          <w:p w14:paraId="63A7121C" w14:textId="1F3EB9FB" w:rsidR="002178AD" w:rsidRPr="00F83C22" w:rsidRDefault="002178AD" w:rsidP="000A2924">
            <w:pPr>
              <w:widowControl/>
              <w:ind w:left="1006" w:hangingChars="419" w:hanging="1006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1.成分：聚酯纖維</w:t>
            </w:r>
            <w:r w:rsidRPr="00466FAA">
              <w:rPr>
                <w:rFonts w:ascii="標楷體" w:eastAsia="標楷體" w:hAnsi="標楷體"/>
              </w:rPr>
              <w:t>9</w:t>
            </w:r>
            <w:r w:rsidR="00AD21C8" w:rsidRPr="00466FAA">
              <w:rPr>
                <w:rFonts w:ascii="標楷體" w:eastAsia="標楷體" w:hAnsi="標楷體"/>
              </w:rPr>
              <w:t>4</w:t>
            </w:r>
            <w:r w:rsidR="00AC2136" w:rsidRPr="00466FAA">
              <w:rPr>
                <w:rFonts w:ascii="標楷體" w:eastAsia="標楷體" w:hAnsi="標楷體"/>
              </w:rPr>
              <w:t>%</w:t>
            </w:r>
            <w:r w:rsidRPr="00F83C22">
              <w:rPr>
                <w:rFonts w:ascii="標楷體" w:eastAsia="標楷體" w:hAnsi="標楷體"/>
              </w:rPr>
              <w:t>±5%彈性纖維</w:t>
            </w:r>
            <w:r w:rsidR="00AD21C8" w:rsidRPr="00466FAA">
              <w:rPr>
                <w:rFonts w:ascii="標楷體" w:eastAsia="標楷體" w:hAnsi="標楷體"/>
              </w:rPr>
              <w:t>6</w:t>
            </w:r>
            <w:r w:rsidR="00AC2136" w:rsidRPr="00466FAA">
              <w:rPr>
                <w:rFonts w:ascii="標楷體" w:eastAsia="標楷體" w:hAnsi="標楷體"/>
              </w:rPr>
              <w:t>%</w:t>
            </w:r>
            <w:r w:rsidRPr="00F83C22">
              <w:rPr>
                <w:rFonts w:ascii="標楷體" w:eastAsia="標楷體" w:hAnsi="標楷體"/>
              </w:rPr>
              <w:t>±5%</w:t>
            </w:r>
          </w:p>
          <w:p w14:paraId="1B6EA2C0" w14:textId="2CBD965B" w:rsidR="002178AD" w:rsidRPr="00F83C22" w:rsidRDefault="002178AD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2.紗支：T75D+</w:t>
            </w:r>
            <w:r w:rsidRPr="00466FAA">
              <w:rPr>
                <w:rFonts w:ascii="標楷體" w:eastAsia="標楷體" w:hAnsi="標楷體"/>
              </w:rPr>
              <w:t>T</w:t>
            </w:r>
            <w:r w:rsidR="00AD21C8" w:rsidRPr="00466FAA">
              <w:rPr>
                <w:rFonts w:ascii="標楷體" w:eastAsia="標楷體" w:hAnsi="標楷體"/>
              </w:rPr>
              <w:t>150</w:t>
            </w:r>
            <w:r w:rsidRPr="00466FAA">
              <w:rPr>
                <w:rFonts w:ascii="標楷體" w:eastAsia="標楷體" w:hAnsi="標楷體"/>
              </w:rPr>
              <w:t>D+OP</w:t>
            </w:r>
            <w:r w:rsidR="00AD21C8" w:rsidRPr="00466FAA">
              <w:rPr>
                <w:rFonts w:ascii="標楷體" w:eastAsia="標楷體" w:hAnsi="標楷體"/>
              </w:rPr>
              <w:t>40</w:t>
            </w:r>
            <w:r w:rsidRPr="00466FAA">
              <w:rPr>
                <w:rFonts w:ascii="標楷體" w:eastAsia="標楷體" w:hAnsi="標楷體"/>
              </w:rPr>
              <w:t>D</w:t>
            </w:r>
            <w:r w:rsidRPr="00F83C22">
              <w:rPr>
                <w:rFonts w:ascii="標楷體" w:eastAsia="標楷體" w:hAnsi="標楷體"/>
              </w:rPr>
              <w:t>±5</w:t>
            </w:r>
          </w:p>
          <w:p w14:paraId="7E666CC6" w14:textId="1E4B6BE2" w:rsidR="002178AD" w:rsidRPr="00F83C22" w:rsidRDefault="002178AD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3.</w:t>
            </w:r>
            <w:r w:rsidRPr="00F83C22">
              <w:rPr>
                <w:rFonts w:ascii="標楷體" w:eastAsia="標楷體" w:hAnsi="標楷體" w:hint="eastAsia"/>
              </w:rPr>
              <w:t>幅寬：60IN，碼重：</w:t>
            </w:r>
            <w:r w:rsidRPr="00466FAA">
              <w:rPr>
                <w:rFonts w:ascii="標楷體" w:eastAsia="標楷體" w:hAnsi="標楷體" w:hint="eastAsia"/>
              </w:rPr>
              <w:t>3</w:t>
            </w:r>
            <w:r w:rsidR="00AD21C8" w:rsidRPr="00466FAA">
              <w:rPr>
                <w:rFonts w:ascii="標楷體" w:eastAsia="標楷體" w:hAnsi="標楷體" w:hint="eastAsia"/>
              </w:rPr>
              <w:t>9</w:t>
            </w:r>
            <w:r w:rsidRPr="00466FAA">
              <w:rPr>
                <w:rFonts w:ascii="標楷體" w:eastAsia="標楷體" w:hAnsi="標楷體" w:hint="eastAsia"/>
              </w:rPr>
              <w:t>0g(</w:t>
            </w:r>
            <w:r w:rsidRPr="00F83C22">
              <w:rPr>
                <w:rFonts w:ascii="標楷體" w:eastAsia="標楷體" w:hAnsi="標楷體" w:hint="eastAsia"/>
              </w:rPr>
              <w:t>±5%)</w:t>
            </w:r>
          </w:p>
          <w:p w14:paraId="3A67DDA5" w14:textId="77777777" w:rsidR="002178AD" w:rsidRPr="00F83C22" w:rsidRDefault="002178AD" w:rsidP="000A2924">
            <w:pPr>
              <w:snapToGrid w:val="0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4.縮水率</w:t>
            </w:r>
            <w:r w:rsidRPr="00F83C22">
              <w:rPr>
                <w:rFonts w:ascii="標楷體" w:eastAsia="標楷體" w:hAnsi="標楷體" w:hint="eastAsia"/>
              </w:rPr>
              <w:t>：3% (或以下)</w:t>
            </w:r>
          </w:p>
          <w:p w14:paraId="3DAEC434" w14:textId="77777777" w:rsidR="002178AD" w:rsidRPr="00F83C22" w:rsidRDefault="002178AD" w:rsidP="000A2924">
            <w:pPr>
              <w:snapToGrid w:val="0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5.游離甲醛含量：75ppm(含)以下</w:t>
            </w:r>
          </w:p>
        </w:tc>
        <w:tc>
          <w:tcPr>
            <w:tcW w:w="3261" w:type="dxa"/>
            <w:shd w:val="clear" w:color="auto" w:fill="auto"/>
          </w:tcPr>
          <w:p w14:paraId="74A9E0BE" w14:textId="77777777" w:rsidR="002178AD" w:rsidRPr="00F83C22" w:rsidRDefault="002178AD" w:rsidP="000A2924">
            <w:pPr>
              <w:snapToGrid w:val="0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外件：</w:t>
            </w:r>
          </w:p>
          <w:p w14:paraId="46250913" w14:textId="6E12EF19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1.</w:t>
            </w:r>
            <w:r w:rsidRPr="00F83C22">
              <w:rPr>
                <w:rFonts w:ascii="標楷體" w:eastAsia="標楷體" w:hAnsi="標楷體" w:hint="eastAsia"/>
              </w:rPr>
              <w:t>前門襟YKK5號尼龍拉鍊(或同等級)</w:t>
            </w:r>
          </w:p>
          <w:p w14:paraId="15D9F4D2" w14:textId="77777777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2.前片以色塊拼接</w:t>
            </w:r>
          </w:p>
          <w:p w14:paraId="29E73552" w14:textId="393B2AAB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3.左右腰腹開立式口袋，並加車拉鍊，防止物件掉落</w:t>
            </w:r>
          </w:p>
          <w:p w14:paraId="4E34336C" w14:textId="3985D40B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4.前帽緣鎖眼+抽繩，可縮放帽圍大小</w:t>
            </w:r>
          </w:p>
          <w:p w14:paraId="43A5A68D" w14:textId="77777777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5.</w:t>
            </w:r>
            <w:r w:rsidRPr="00F83C22">
              <w:rPr>
                <w:rFonts w:ascii="標楷體" w:eastAsia="標楷體" w:hAnsi="標楷體" w:hint="eastAsia"/>
              </w:rPr>
              <w:t>平袖製作，袖口車羅紋</w:t>
            </w:r>
          </w:p>
          <w:p w14:paraId="6DCB8FD2" w14:textId="77777777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6下擺反摺，脇邊鎖眼+抽繩，可調整衣身鬆緊</w:t>
            </w:r>
          </w:p>
          <w:p w14:paraId="3DFA0682" w14:textId="77777777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</w:p>
          <w:p w14:paraId="3BD890A1" w14:textId="77777777" w:rsidR="002178AD" w:rsidRPr="00F83C22" w:rsidRDefault="002178AD" w:rsidP="000A292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F83C22">
              <w:rPr>
                <w:rFonts w:ascii="標楷體" w:eastAsia="標楷體" w:hAnsi="標楷體"/>
                <w:noProof/>
              </w:rPr>
              <w:t>休閒式背心：</w:t>
            </w:r>
          </w:p>
          <w:p w14:paraId="7E313D70" w14:textId="77777777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1.</w:t>
            </w:r>
            <w:r w:rsidRPr="00F83C22">
              <w:rPr>
                <w:rFonts w:ascii="標楷體" w:eastAsia="標楷體" w:hAnsi="標楷體" w:hint="eastAsia"/>
              </w:rPr>
              <w:t>前門襟YKK5號尼龍拉鍊，拉鍊拉至領尖</w:t>
            </w:r>
          </w:p>
          <w:p w14:paraId="420EE06F" w14:textId="77777777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2.雙層表布製作，表面前身色塊拼接，內層單色製作</w:t>
            </w:r>
          </w:p>
          <w:p w14:paraId="4FC4C7C8" w14:textId="77777777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3.左右腰腹開立式口袋，並加車拉鍊，防止物件掉落</w:t>
            </w:r>
          </w:p>
          <w:p w14:paraId="4B312C1B" w14:textId="77777777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4.後領中加車領絆與外件套合</w:t>
            </w:r>
          </w:p>
          <w:p w14:paraId="45E1C9FE" w14:textId="3875E997" w:rsidR="002178AD" w:rsidRPr="00F83C22" w:rsidRDefault="002178AD" w:rsidP="000A2924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5.下擺羅紋同外件袖口(灰色)</w:t>
            </w:r>
          </w:p>
        </w:tc>
      </w:tr>
      <w:tr w:rsidR="007846DE" w:rsidRPr="00F83C22" w14:paraId="0D08C8D6" w14:textId="77777777" w:rsidTr="000B09E3">
        <w:trPr>
          <w:trHeight w:val="2879"/>
          <w:jc w:val="center"/>
        </w:trPr>
        <w:tc>
          <w:tcPr>
            <w:tcW w:w="284" w:type="dxa"/>
            <w:shd w:val="clear" w:color="auto" w:fill="auto"/>
            <w:vAlign w:val="center"/>
          </w:tcPr>
          <w:p w14:paraId="1E6A4F41" w14:textId="77777777" w:rsidR="007846DE" w:rsidRPr="00F83C22" w:rsidRDefault="007846DE" w:rsidP="006508B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6F6F2F40" w14:textId="1A437594" w:rsidR="007846DE" w:rsidRPr="00F83C22" w:rsidRDefault="007846DE" w:rsidP="00F83C22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66432" behindDoc="1" locked="0" layoutInCell="1" allowOverlap="1" wp14:anchorId="17CA6A56" wp14:editId="5473CD10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325120</wp:posOffset>
                  </wp:positionV>
                  <wp:extent cx="1630680" cy="1630680"/>
                  <wp:effectExtent l="0" t="0" r="7620" b="0"/>
                  <wp:wrapTight wrapText="bothSides">
                    <wp:wrapPolygon edited="0">
                      <wp:start x="8327" y="4037"/>
                      <wp:lineTo x="4037" y="6561"/>
                      <wp:lineTo x="2271" y="7822"/>
                      <wp:lineTo x="505" y="11355"/>
                      <wp:lineTo x="0" y="12112"/>
                      <wp:lineTo x="757" y="18925"/>
                      <wp:lineTo x="4794" y="20187"/>
                      <wp:lineTo x="12617" y="20692"/>
                      <wp:lineTo x="16907" y="20692"/>
                      <wp:lineTo x="17159" y="20187"/>
                      <wp:lineTo x="20439" y="16907"/>
                      <wp:lineTo x="20439" y="16654"/>
                      <wp:lineTo x="21449" y="12364"/>
                      <wp:lineTo x="20439" y="10850"/>
                      <wp:lineTo x="19178" y="7822"/>
                      <wp:lineTo x="16907" y="6308"/>
                      <wp:lineTo x="12617" y="4037"/>
                      <wp:lineTo x="8327" y="4037"/>
                    </wp:wrapPolygon>
                  </wp:wrapTight>
                  <wp:docPr id="5" name="圖片 5" descr="D:\USER\Downloads\長衣-正-removebg-preview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USER\Downloads\長衣-正-removebg-preview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680" cy="163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83C22">
              <w:rPr>
                <w:rFonts w:ascii="標楷體" w:eastAsia="標楷體" w:hAnsi="標楷體" w:hint="eastAsia"/>
              </w:rPr>
              <w:t>長袖</w:t>
            </w:r>
            <w:r w:rsidR="002178AD" w:rsidRPr="00F83C22">
              <w:rPr>
                <w:rFonts w:ascii="標楷體" w:eastAsia="標楷體" w:hAnsi="標楷體" w:hint="eastAsia"/>
              </w:rPr>
              <w:t>運動服</w:t>
            </w:r>
          </w:p>
        </w:tc>
        <w:tc>
          <w:tcPr>
            <w:tcW w:w="704" w:type="dxa"/>
            <w:vAlign w:val="center"/>
          </w:tcPr>
          <w:p w14:paraId="1774A4C3" w14:textId="77777777" w:rsidR="007846DE" w:rsidRPr="00F83C22" w:rsidRDefault="007846DE" w:rsidP="000A292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1</w:t>
            </w:r>
          </w:p>
        </w:tc>
        <w:tc>
          <w:tcPr>
            <w:tcW w:w="709" w:type="dxa"/>
            <w:vAlign w:val="center"/>
          </w:tcPr>
          <w:p w14:paraId="39B394B9" w14:textId="025255D1" w:rsidR="007846DE" w:rsidRPr="00F83C22" w:rsidRDefault="00F83C22" w:rsidP="000A292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必購</w:t>
            </w:r>
          </w:p>
        </w:tc>
        <w:tc>
          <w:tcPr>
            <w:tcW w:w="2976" w:type="dxa"/>
            <w:shd w:val="clear" w:color="auto" w:fill="auto"/>
          </w:tcPr>
          <w:p w14:paraId="76F8C24E" w14:textId="3030BAB2" w:rsidR="001712C7" w:rsidRDefault="0003502B" w:rsidP="0003502B">
            <w:pPr>
              <w:widowControl/>
              <w:ind w:left="1006" w:hangingChars="419" w:hanging="1006"/>
              <w:rPr>
                <w:rFonts w:ascii="標楷體" w:eastAsia="標楷體" w:hAnsi="標楷體"/>
              </w:rPr>
            </w:pPr>
            <w:r w:rsidRPr="0003502B">
              <w:rPr>
                <w:rFonts w:ascii="標楷體" w:eastAsia="標楷體" w:hAnsi="標楷體" w:hint="eastAsia"/>
              </w:rPr>
              <w:t>顏色：</w:t>
            </w:r>
            <w:r w:rsidR="008764CE">
              <w:rPr>
                <w:rFonts w:ascii="標楷體" w:eastAsia="標楷體" w:hAnsi="標楷體" w:hint="eastAsia"/>
                <w:color w:val="FF0000"/>
              </w:rPr>
              <w:t>藍</w:t>
            </w:r>
            <w:r w:rsidRPr="0003502B">
              <w:rPr>
                <w:rFonts w:ascii="標楷體" w:eastAsia="標楷體" w:hAnsi="標楷體" w:hint="eastAsia"/>
              </w:rPr>
              <w:t>(</w:t>
            </w:r>
            <w:r w:rsidR="00466FAA">
              <w:rPr>
                <w:rFonts w:ascii="標楷體" w:eastAsia="標楷體" w:hAnsi="標楷體" w:hint="eastAsia"/>
              </w:rPr>
              <w:t>18-4432 TPX</w:t>
            </w:r>
            <w:r w:rsidRPr="0003502B">
              <w:rPr>
                <w:rFonts w:ascii="標楷體" w:eastAsia="標楷體" w:hAnsi="標楷體" w:hint="eastAsia"/>
              </w:rPr>
              <w:t>各年級顏色不同，共計三色)</w:t>
            </w:r>
          </w:p>
          <w:p w14:paraId="70E17FB7" w14:textId="3B9758C6" w:rsidR="007846DE" w:rsidRPr="00F83C22" w:rsidRDefault="007846DE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1.成分：表100%聚酯纖維</w:t>
            </w:r>
          </w:p>
          <w:p w14:paraId="15ED7623" w14:textId="5AD670AF" w:rsidR="007846DE" w:rsidRPr="00F83C22" w:rsidRDefault="007846DE" w:rsidP="001712C7">
            <w:pPr>
              <w:widowControl/>
              <w:ind w:leftChars="405" w:left="972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(吸濕排汗紗)</w:t>
            </w:r>
          </w:p>
          <w:p w14:paraId="51D9CA7F" w14:textId="00586990" w:rsidR="007846DE" w:rsidRPr="00F83C22" w:rsidRDefault="007846DE" w:rsidP="001712C7">
            <w:pPr>
              <w:widowControl/>
              <w:ind w:leftChars="405" w:left="972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裡100%棉</w:t>
            </w:r>
          </w:p>
          <w:p w14:paraId="2B3A434E" w14:textId="77777777" w:rsidR="007846DE" w:rsidRPr="00F83C22" w:rsidRDefault="007846DE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2</w:t>
            </w:r>
            <w:r w:rsidRPr="00F83C22">
              <w:rPr>
                <w:rFonts w:ascii="標楷體" w:eastAsia="標楷體" w:hAnsi="標楷體" w:hint="eastAsia"/>
              </w:rPr>
              <w:t>.幅寬：72IN，碼重：270g以上</w:t>
            </w:r>
          </w:p>
          <w:p w14:paraId="7534C0A7" w14:textId="77777777" w:rsidR="007846DE" w:rsidRPr="00F83C22" w:rsidRDefault="007846DE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3.縮水率：3% (或以下)</w:t>
            </w:r>
          </w:p>
          <w:p w14:paraId="03CFC527" w14:textId="77777777" w:rsidR="007846DE" w:rsidRPr="00F83C22" w:rsidRDefault="007846DE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4.</w:t>
            </w:r>
            <w:r w:rsidRPr="00F83C22">
              <w:rPr>
                <w:rFonts w:ascii="標楷體" w:eastAsia="標楷體" w:hAnsi="標楷體"/>
              </w:rPr>
              <w:t>游離甲醛含量:75ppm(含)以下</w:t>
            </w:r>
          </w:p>
        </w:tc>
        <w:tc>
          <w:tcPr>
            <w:tcW w:w="3261" w:type="dxa"/>
            <w:shd w:val="clear" w:color="auto" w:fill="auto"/>
          </w:tcPr>
          <w:p w14:paraId="54CB0DA8" w14:textId="77777777" w:rsidR="007846DE" w:rsidRPr="00F83C22" w:rsidRDefault="007846DE" w:rsidP="001712C7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1.立領本布配色</w:t>
            </w:r>
            <w:r w:rsidRPr="00F83C22">
              <w:rPr>
                <w:rFonts w:ascii="標楷體" w:eastAsia="標楷體" w:hAnsi="標楷體" w:hint="eastAsia"/>
              </w:rPr>
              <w:t>p</w:t>
            </w:r>
            <w:r w:rsidRPr="00F83C22">
              <w:rPr>
                <w:rFonts w:ascii="標楷體" w:eastAsia="標楷體" w:hAnsi="標楷體"/>
              </w:rPr>
              <w:t>olo領</w:t>
            </w:r>
          </w:p>
          <w:p w14:paraId="0CD7D17B" w14:textId="77777777" w:rsidR="007846DE" w:rsidRPr="00F83C22" w:rsidRDefault="007846DE" w:rsidP="001712C7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2.前門襟上</w:t>
            </w:r>
            <w:r w:rsidRPr="00F83C22">
              <w:rPr>
                <w:rFonts w:ascii="標楷體" w:eastAsia="標楷體" w:hAnsi="標楷體" w:hint="eastAsia"/>
              </w:rPr>
              <w:t>縫</w:t>
            </w:r>
            <w:r w:rsidRPr="00F83C22">
              <w:rPr>
                <w:rFonts w:ascii="標楷體" w:eastAsia="標楷體" w:hAnsi="標楷體"/>
              </w:rPr>
              <w:t>3扣+平眼</w:t>
            </w:r>
          </w:p>
          <w:p w14:paraId="4E8C214B" w14:textId="77777777" w:rsidR="007846DE" w:rsidRPr="00F83C22" w:rsidRDefault="007846DE" w:rsidP="001712C7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3.前身左右拚色塊</w:t>
            </w:r>
          </w:p>
          <w:p w14:paraId="70E60A44" w14:textId="77777777" w:rsidR="007846DE" w:rsidRPr="00F83C22" w:rsidRDefault="007846DE" w:rsidP="001712C7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4.前左胸貼袋，印金黃色Logo</w:t>
            </w:r>
          </w:p>
          <w:p w14:paraId="53B0608B" w14:textId="593FDDF3" w:rsidR="007846DE" w:rsidRPr="00F83C22" w:rsidRDefault="007846DE" w:rsidP="001712C7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5.領肩至袖口剪接配色6公分(</w:t>
            </w:r>
            <w:r w:rsidRPr="00F83C22">
              <w:rPr>
                <w:rFonts w:ascii="標楷體" w:eastAsia="標楷體" w:hAnsi="標楷體" w:hint="eastAsia"/>
              </w:rPr>
              <w:t>±</w:t>
            </w:r>
            <w:r w:rsidRPr="00F83C22">
              <w:rPr>
                <w:rFonts w:ascii="標楷體" w:eastAsia="標楷體" w:hAnsi="標楷體"/>
              </w:rPr>
              <w:t>0.5公分)</w:t>
            </w:r>
          </w:p>
          <w:p w14:paraId="05F7C337" w14:textId="65F41B49" w:rsidR="007846DE" w:rsidRPr="00F83C22" w:rsidRDefault="007846DE" w:rsidP="001712C7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6.接袖做法，衣襬</w:t>
            </w:r>
            <w:r w:rsidRPr="00F83C22">
              <w:rPr>
                <w:rFonts w:ascii="標楷體" w:eastAsia="標楷體" w:hAnsi="標楷體" w:hint="eastAsia"/>
              </w:rPr>
              <w:t>、</w:t>
            </w:r>
            <w:r w:rsidRPr="00F83C22">
              <w:rPr>
                <w:rFonts w:ascii="標楷體" w:eastAsia="標楷體" w:hAnsi="標楷體"/>
              </w:rPr>
              <w:t>袖口三本車縫</w:t>
            </w:r>
          </w:p>
        </w:tc>
      </w:tr>
      <w:tr w:rsidR="007846DE" w:rsidRPr="00F83C22" w14:paraId="63CD90E0" w14:textId="77777777" w:rsidTr="000B09E3">
        <w:trPr>
          <w:trHeight w:val="1826"/>
          <w:jc w:val="center"/>
        </w:trPr>
        <w:tc>
          <w:tcPr>
            <w:tcW w:w="284" w:type="dxa"/>
            <w:shd w:val="clear" w:color="auto" w:fill="auto"/>
            <w:vAlign w:val="center"/>
          </w:tcPr>
          <w:p w14:paraId="250D6188" w14:textId="4505746A" w:rsidR="007846DE" w:rsidRPr="00F83C22" w:rsidRDefault="00F83C22" w:rsidP="006508B0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3</w:t>
            </w:r>
          </w:p>
        </w:tc>
        <w:tc>
          <w:tcPr>
            <w:tcW w:w="2693" w:type="dxa"/>
            <w:shd w:val="clear" w:color="auto" w:fill="auto"/>
          </w:tcPr>
          <w:p w14:paraId="0D636332" w14:textId="77777777" w:rsidR="007846DE" w:rsidRPr="00F83C22" w:rsidRDefault="007846DE" w:rsidP="00F83C22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67456" behindDoc="1" locked="0" layoutInCell="1" allowOverlap="1" wp14:anchorId="738E0086" wp14:editId="29B6FABC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276687</wp:posOffset>
                  </wp:positionV>
                  <wp:extent cx="1456690" cy="1905635"/>
                  <wp:effectExtent l="0" t="0" r="0" b="0"/>
                  <wp:wrapTight wrapText="bothSides">
                    <wp:wrapPolygon edited="0">
                      <wp:start x="6214" y="0"/>
                      <wp:lineTo x="3955" y="3455"/>
                      <wp:lineTo x="565" y="13819"/>
                      <wp:lineTo x="0" y="16626"/>
                      <wp:lineTo x="0" y="20945"/>
                      <wp:lineTo x="1412" y="21377"/>
                      <wp:lineTo x="19773" y="21377"/>
                      <wp:lineTo x="20621" y="21377"/>
                      <wp:lineTo x="21186" y="21161"/>
                      <wp:lineTo x="21186" y="15763"/>
                      <wp:lineTo x="18361" y="3455"/>
                      <wp:lineTo x="15819" y="0"/>
                      <wp:lineTo x="6214" y="0"/>
                    </wp:wrapPolygon>
                  </wp:wrapTight>
                  <wp:docPr id="2" name="圖片 2" descr="一張含有 個人, 服飾, 褲子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 descr="一張含有 個人, 服飾, 褲子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690" cy="1905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83C22">
              <w:rPr>
                <w:rFonts w:ascii="標楷體" w:eastAsia="標楷體" w:hAnsi="標楷體"/>
              </w:rPr>
              <w:t>運動長褲</w:t>
            </w:r>
          </w:p>
        </w:tc>
        <w:tc>
          <w:tcPr>
            <w:tcW w:w="704" w:type="dxa"/>
            <w:vAlign w:val="center"/>
          </w:tcPr>
          <w:p w14:paraId="38E11EE6" w14:textId="77777777" w:rsidR="007846DE" w:rsidRPr="00F83C22" w:rsidRDefault="007846DE" w:rsidP="000A292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1</w:t>
            </w:r>
          </w:p>
        </w:tc>
        <w:tc>
          <w:tcPr>
            <w:tcW w:w="709" w:type="dxa"/>
            <w:vAlign w:val="center"/>
          </w:tcPr>
          <w:p w14:paraId="4B645A34" w14:textId="6EA7ABA4" w:rsidR="007846DE" w:rsidRPr="00F83C22" w:rsidRDefault="00780DFD" w:rsidP="000A292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必購</w:t>
            </w:r>
          </w:p>
        </w:tc>
        <w:tc>
          <w:tcPr>
            <w:tcW w:w="2976" w:type="dxa"/>
            <w:shd w:val="clear" w:color="auto" w:fill="auto"/>
          </w:tcPr>
          <w:p w14:paraId="0933751C" w14:textId="20CD29C9" w:rsidR="001712C7" w:rsidRDefault="0003502B" w:rsidP="001712C7">
            <w:pPr>
              <w:widowControl/>
              <w:ind w:left="1006" w:hangingChars="419" w:hanging="1006"/>
              <w:rPr>
                <w:rFonts w:ascii="標楷體" w:eastAsia="標楷體" w:hAnsi="標楷體"/>
              </w:rPr>
            </w:pPr>
            <w:r w:rsidRPr="0003502B">
              <w:rPr>
                <w:rFonts w:ascii="標楷體" w:eastAsia="標楷體" w:hAnsi="標楷體" w:hint="eastAsia"/>
              </w:rPr>
              <w:t>顏色：</w:t>
            </w:r>
            <w:r w:rsidR="008764CE">
              <w:rPr>
                <w:rFonts w:ascii="標楷體" w:eastAsia="標楷體" w:hAnsi="標楷體" w:hint="eastAsia"/>
                <w:color w:val="FF0000"/>
              </w:rPr>
              <w:t>藍</w:t>
            </w:r>
            <w:r w:rsidRPr="0003502B">
              <w:rPr>
                <w:rFonts w:ascii="標楷體" w:eastAsia="標楷體" w:hAnsi="標楷體" w:hint="eastAsia"/>
              </w:rPr>
              <w:t>(</w:t>
            </w:r>
            <w:r w:rsidR="00466FAA" w:rsidRPr="00466FAA">
              <w:rPr>
                <w:rFonts w:ascii="標楷體" w:eastAsia="標楷體" w:hAnsi="標楷體"/>
              </w:rPr>
              <w:t>18-4432 TPX</w:t>
            </w:r>
            <w:r w:rsidRPr="0003502B">
              <w:rPr>
                <w:rFonts w:ascii="標楷體" w:eastAsia="標楷體" w:hAnsi="標楷體" w:hint="eastAsia"/>
              </w:rPr>
              <w:t>各年級顏色不同，共計三色)</w:t>
            </w:r>
          </w:p>
          <w:p w14:paraId="2F6B3E10" w14:textId="387057CA" w:rsidR="007846DE" w:rsidRPr="00F83C22" w:rsidRDefault="007846DE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 xml:space="preserve">1.成分:聚酯纖維100% </w:t>
            </w:r>
          </w:p>
          <w:p w14:paraId="4038C3DB" w14:textId="41EDFC13" w:rsidR="007846DE" w:rsidRPr="00F83C22" w:rsidRDefault="007846DE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2.紗支:</w:t>
            </w:r>
            <w:r w:rsidR="000B09E3" w:rsidRPr="00466FAA">
              <w:rPr>
                <w:rFonts w:ascii="標楷體" w:eastAsia="標楷體" w:hAnsi="標楷體"/>
              </w:rPr>
              <w:t>150D</w:t>
            </w:r>
            <w:r w:rsidR="001D3C24" w:rsidRPr="00466FAA">
              <w:rPr>
                <w:rFonts w:ascii="標楷體" w:eastAsia="標楷體" w:hAnsi="標楷體"/>
              </w:rPr>
              <w:t>+100D</w:t>
            </w:r>
            <w:r w:rsidR="000B09E3" w:rsidRPr="00466FAA">
              <w:rPr>
                <w:rFonts w:ascii="標楷體" w:eastAsia="標楷體" w:hAnsi="標楷體" w:hint="eastAsia"/>
              </w:rPr>
              <w:t>±</w:t>
            </w:r>
            <w:r w:rsidR="000B09E3" w:rsidRPr="00466FAA">
              <w:rPr>
                <w:rFonts w:ascii="標楷體" w:eastAsia="標楷體" w:hAnsi="標楷體"/>
              </w:rPr>
              <w:t>5%</w:t>
            </w:r>
          </w:p>
          <w:p w14:paraId="5CBE6C71" w14:textId="547219FB" w:rsidR="007846DE" w:rsidRPr="00F83C22" w:rsidRDefault="007846DE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3.</w:t>
            </w:r>
            <w:r w:rsidRPr="00F83C22">
              <w:rPr>
                <w:rFonts w:ascii="標楷體" w:eastAsia="標楷體" w:hAnsi="標楷體" w:hint="eastAsia"/>
              </w:rPr>
              <w:t>幅寬：60IN，碼重：</w:t>
            </w:r>
            <w:r w:rsidR="000B09E3" w:rsidRPr="00466FAA">
              <w:rPr>
                <w:rFonts w:ascii="標楷體" w:eastAsia="標楷體" w:hAnsi="標楷體" w:hint="eastAsia"/>
              </w:rPr>
              <w:t>320</w:t>
            </w:r>
            <w:r w:rsidRPr="00466FAA">
              <w:rPr>
                <w:rFonts w:ascii="標楷體" w:eastAsia="標楷體" w:hAnsi="標楷體" w:hint="eastAsia"/>
              </w:rPr>
              <w:t>g</w:t>
            </w:r>
            <w:r w:rsidRPr="00F83C22">
              <w:rPr>
                <w:rFonts w:ascii="標楷體" w:eastAsia="標楷體" w:hAnsi="標楷體" w:hint="eastAsia"/>
              </w:rPr>
              <w:t>(±5%)</w:t>
            </w:r>
          </w:p>
          <w:p w14:paraId="10531A9F" w14:textId="77777777" w:rsidR="007846DE" w:rsidRPr="00F83C22" w:rsidRDefault="007846DE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4.縮水率:</w:t>
            </w:r>
            <w:r w:rsidRPr="00F83C22">
              <w:rPr>
                <w:rFonts w:ascii="標楷體" w:eastAsia="標楷體" w:hAnsi="標楷體" w:hint="eastAsia"/>
              </w:rPr>
              <w:t xml:space="preserve"> 3% (或以下)</w:t>
            </w:r>
            <w:r w:rsidRPr="00F83C22">
              <w:rPr>
                <w:rFonts w:ascii="標楷體" w:eastAsia="標楷體" w:hAnsi="標楷體"/>
              </w:rPr>
              <w:t xml:space="preserve"> </w:t>
            </w:r>
          </w:p>
          <w:p w14:paraId="5F310AFE" w14:textId="77777777" w:rsidR="007846DE" w:rsidRPr="00F83C22" w:rsidRDefault="007846DE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5.游離甲醛含量:75ppm(含)以下</w:t>
            </w:r>
          </w:p>
        </w:tc>
        <w:tc>
          <w:tcPr>
            <w:tcW w:w="3261" w:type="dxa"/>
            <w:shd w:val="clear" w:color="auto" w:fill="auto"/>
          </w:tcPr>
          <w:p w14:paraId="77FD4EDA" w14:textId="0C66DAB1" w:rsidR="007846DE" w:rsidRPr="00F83C22" w:rsidRDefault="007846DE" w:rsidP="00E85D29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1.接腰式整圈工法，鬆緊帶上壓二道三本鎖鍊車法</w:t>
            </w:r>
          </w:p>
          <w:p w14:paraId="2CA476C5" w14:textId="1315BA01" w:rsidR="007846DE" w:rsidRPr="00F83C22" w:rsidRDefault="007846DE" w:rsidP="00E85D29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2.鬆緊帶內加棉繩，可調節腰身</w:t>
            </w:r>
          </w:p>
          <w:p w14:paraId="3C6D22F5" w14:textId="77777777" w:rsidR="007846DE" w:rsidRPr="00F83C22" w:rsidRDefault="007846DE" w:rsidP="00E85D29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3.前腰腹左右各一斜口袋</w:t>
            </w:r>
          </w:p>
          <w:p w14:paraId="41E2DE1B" w14:textId="77777777" w:rsidR="007846DE" w:rsidRPr="00F83C22" w:rsidRDefault="007846DE" w:rsidP="00E85D29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4.後腰身剪接，呈現立體臀圍</w:t>
            </w:r>
          </w:p>
          <w:p w14:paraId="376F8820" w14:textId="77777777" w:rsidR="007846DE" w:rsidRPr="00F83C22" w:rsidRDefault="007846DE" w:rsidP="00E85D29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5.後片左右各一貼袋</w:t>
            </w:r>
          </w:p>
          <w:p w14:paraId="666F4F59" w14:textId="14773D03" w:rsidR="007846DE" w:rsidRPr="00F83C22" w:rsidRDefault="007846DE" w:rsidP="00E85D29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6.兩側外長脇邊加2.5公分(</w:t>
            </w:r>
            <w:r w:rsidRPr="00F83C22">
              <w:rPr>
                <w:rFonts w:ascii="標楷體" w:eastAsia="標楷體" w:hAnsi="標楷體" w:hint="eastAsia"/>
              </w:rPr>
              <w:t>±0.5公分)配色邊條</w:t>
            </w:r>
          </w:p>
          <w:p w14:paraId="5743EC50" w14:textId="77777777" w:rsidR="007846DE" w:rsidRPr="00F83C22" w:rsidRDefault="007846DE" w:rsidP="00E85D29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7.長褲褲口剪接羅紋收口</w:t>
            </w:r>
          </w:p>
        </w:tc>
      </w:tr>
      <w:tr w:rsidR="00F83C22" w:rsidRPr="00F83C22" w14:paraId="018955F3" w14:textId="77777777" w:rsidTr="000B09E3">
        <w:trPr>
          <w:trHeight w:val="3479"/>
          <w:jc w:val="center"/>
        </w:trPr>
        <w:tc>
          <w:tcPr>
            <w:tcW w:w="284" w:type="dxa"/>
            <w:shd w:val="clear" w:color="auto" w:fill="auto"/>
            <w:vAlign w:val="center"/>
          </w:tcPr>
          <w:p w14:paraId="31ED96F8" w14:textId="7D4FDA80" w:rsidR="00F83C22" w:rsidRPr="00F83C22" w:rsidRDefault="00F83C22" w:rsidP="00F83C2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14:paraId="02C56DA2" w14:textId="437F6F6C" w:rsidR="00F83C22" w:rsidRPr="00F83C22" w:rsidRDefault="00F83C22" w:rsidP="00F83C22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  <w:r w:rsidRPr="00F83C22"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77696" behindDoc="1" locked="0" layoutInCell="1" allowOverlap="1" wp14:anchorId="1E5902D5" wp14:editId="57CE557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182880</wp:posOffset>
                  </wp:positionV>
                  <wp:extent cx="1706880" cy="1706880"/>
                  <wp:effectExtent l="0" t="0" r="7620" b="0"/>
                  <wp:wrapTight wrapText="bothSides">
                    <wp:wrapPolygon edited="0">
                      <wp:start x="7955" y="1929"/>
                      <wp:lineTo x="2411" y="4580"/>
                      <wp:lineTo x="0" y="5786"/>
                      <wp:lineTo x="0" y="7955"/>
                      <wp:lineTo x="1929" y="10125"/>
                      <wp:lineTo x="3616" y="10125"/>
                      <wp:lineTo x="3134" y="19527"/>
                      <wp:lineTo x="4339" y="19768"/>
                      <wp:lineTo x="16393" y="20250"/>
                      <wp:lineTo x="17598" y="20250"/>
                      <wp:lineTo x="17839" y="10125"/>
                      <wp:lineTo x="19527" y="10125"/>
                      <wp:lineTo x="21214" y="7955"/>
                      <wp:lineTo x="21455" y="5545"/>
                      <wp:lineTo x="20009" y="4821"/>
                      <wp:lineTo x="13259" y="1929"/>
                      <wp:lineTo x="7955" y="1929"/>
                    </wp:wrapPolygon>
                  </wp:wrapTight>
                  <wp:docPr id="7" name="圖片 7" descr="D:\USER\Downloads\短衣-正-removebg-pre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USER\Downloads\短衣-正-removebg-previ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70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83C22">
              <w:rPr>
                <w:rFonts w:ascii="標楷體" w:eastAsia="標楷體" w:hAnsi="標楷體"/>
              </w:rPr>
              <w:t>短袖</w:t>
            </w:r>
            <w:r>
              <w:rPr>
                <w:rFonts w:ascii="標楷體" w:eastAsia="標楷體" w:hAnsi="標楷體" w:hint="eastAsia"/>
              </w:rPr>
              <w:t>運動服</w:t>
            </w:r>
          </w:p>
        </w:tc>
        <w:tc>
          <w:tcPr>
            <w:tcW w:w="704" w:type="dxa"/>
            <w:vAlign w:val="center"/>
          </w:tcPr>
          <w:p w14:paraId="6B0B828B" w14:textId="21B2410D" w:rsidR="00F83C22" w:rsidRPr="00F83C22" w:rsidRDefault="00F83C22" w:rsidP="000A292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1</w:t>
            </w:r>
          </w:p>
        </w:tc>
        <w:tc>
          <w:tcPr>
            <w:tcW w:w="709" w:type="dxa"/>
            <w:vAlign w:val="center"/>
          </w:tcPr>
          <w:p w14:paraId="339BEC29" w14:textId="1EAFA94F" w:rsidR="00F83C22" w:rsidRPr="00F83C22" w:rsidRDefault="00780DFD" w:rsidP="000A292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必購</w:t>
            </w:r>
          </w:p>
        </w:tc>
        <w:tc>
          <w:tcPr>
            <w:tcW w:w="2976" w:type="dxa"/>
            <w:shd w:val="clear" w:color="auto" w:fill="auto"/>
          </w:tcPr>
          <w:p w14:paraId="10018029" w14:textId="2B62BBAA" w:rsidR="001712C7" w:rsidRDefault="0003502B" w:rsidP="001712C7">
            <w:pPr>
              <w:widowControl/>
              <w:ind w:left="1006" w:hangingChars="419" w:hanging="1006"/>
              <w:rPr>
                <w:rFonts w:ascii="標楷體" w:eastAsia="標楷體" w:hAnsi="標楷體"/>
              </w:rPr>
            </w:pPr>
            <w:r w:rsidRPr="0003502B">
              <w:rPr>
                <w:rFonts w:ascii="標楷體" w:eastAsia="標楷體" w:hAnsi="標楷體" w:hint="eastAsia"/>
              </w:rPr>
              <w:t>顏色：</w:t>
            </w:r>
            <w:r w:rsidR="008764CE">
              <w:rPr>
                <w:rFonts w:ascii="標楷體" w:eastAsia="標楷體" w:hAnsi="標楷體" w:hint="eastAsia"/>
                <w:color w:val="FF0000"/>
              </w:rPr>
              <w:t>藍</w:t>
            </w:r>
            <w:r w:rsidRPr="0003502B">
              <w:rPr>
                <w:rFonts w:ascii="標楷體" w:eastAsia="標楷體" w:hAnsi="標楷體" w:hint="eastAsia"/>
              </w:rPr>
              <w:t>(</w:t>
            </w:r>
            <w:r w:rsidR="00466FAA" w:rsidRPr="00466FAA">
              <w:rPr>
                <w:rFonts w:ascii="標楷體" w:eastAsia="標楷體" w:hAnsi="標楷體"/>
              </w:rPr>
              <w:t>18-4432 TPX</w:t>
            </w:r>
            <w:r w:rsidRPr="0003502B">
              <w:rPr>
                <w:rFonts w:ascii="標楷體" w:eastAsia="標楷體" w:hAnsi="標楷體" w:hint="eastAsia"/>
              </w:rPr>
              <w:t>各年級顏色不同，共計三色)</w:t>
            </w:r>
          </w:p>
          <w:p w14:paraId="06BA4CAC" w14:textId="474BC61E" w:rsidR="00F83C22" w:rsidRPr="00F83C22" w:rsidRDefault="00F83C22" w:rsidP="0026326A">
            <w:pPr>
              <w:snapToGrid w:val="0"/>
              <w:ind w:left="972" w:hangingChars="405" w:hanging="972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1.成分：吸濕排汗涼感紗</w:t>
            </w:r>
            <w:r w:rsidR="0026326A">
              <w:rPr>
                <w:rFonts w:ascii="標楷體" w:eastAsia="標楷體" w:hAnsi="標楷體"/>
              </w:rPr>
              <w:br/>
            </w:r>
            <w:r w:rsidRPr="00F83C22">
              <w:rPr>
                <w:rFonts w:ascii="標楷體" w:eastAsia="標楷體" w:hAnsi="標楷體" w:hint="eastAsia"/>
              </w:rPr>
              <w:t>100%聚酯纖維</w:t>
            </w:r>
          </w:p>
          <w:p w14:paraId="341C19B5" w14:textId="77777777" w:rsidR="00F83C22" w:rsidRPr="00F83C22" w:rsidRDefault="00F83C22" w:rsidP="000A2924">
            <w:pPr>
              <w:snapToGrid w:val="0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2.幅寬：70IN，碼重：225g(±10%)</w:t>
            </w:r>
          </w:p>
          <w:p w14:paraId="35130993" w14:textId="77777777" w:rsidR="00F83C22" w:rsidRPr="00F83C22" w:rsidRDefault="00F83C22" w:rsidP="000A2924">
            <w:pPr>
              <w:snapToGrid w:val="0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3.縮水率：3% (或以下)</w:t>
            </w:r>
          </w:p>
          <w:p w14:paraId="7FBFAD65" w14:textId="3663178E" w:rsidR="00F83C22" w:rsidRPr="00F83C22" w:rsidRDefault="00F83C22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4.</w:t>
            </w:r>
            <w:r w:rsidRPr="00F83C22">
              <w:rPr>
                <w:rFonts w:ascii="標楷體" w:eastAsia="標楷體" w:hAnsi="標楷體"/>
              </w:rPr>
              <w:t>游離甲醛含量:75ppm(含)以下</w:t>
            </w:r>
          </w:p>
        </w:tc>
        <w:tc>
          <w:tcPr>
            <w:tcW w:w="3261" w:type="dxa"/>
            <w:shd w:val="clear" w:color="auto" w:fill="auto"/>
          </w:tcPr>
          <w:p w14:paraId="42AA0312" w14:textId="613AE378" w:rsidR="00F83C22" w:rsidRPr="00F83C22" w:rsidRDefault="00F83C22" w:rsidP="0026326A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1.本布配色小V套頭領，由後領往前領收尾交疊，在前領中剪接於V領之上</w:t>
            </w:r>
          </w:p>
          <w:p w14:paraId="0F4494FF" w14:textId="77777777" w:rsidR="00F83C22" w:rsidRPr="00F83C22" w:rsidRDefault="00F83C22" w:rsidP="0026326A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2.接袖製作</w:t>
            </w:r>
          </w:p>
          <w:p w14:paraId="5514AABD" w14:textId="77777777" w:rsidR="00F83C22" w:rsidRPr="00F83C22" w:rsidRDefault="00F83C22" w:rsidP="0026326A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3.前身左右拚色塊</w:t>
            </w:r>
          </w:p>
          <w:p w14:paraId="7DDF0D8F" w14:textId="4BA847A4" w:rsidR="00F83C22" w:rsidRPr="00F83C22" w:rsidRDefault="00F83C22" w:rsidP="0026326A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4.領肩至袖口剪接配色5.5公分(</w:t>
            </w:r>
            <w:r w:rsidRPr="00F83C22">
              <w:rPr>
                <w:rFonts w:ascii="標楷體" w:eastAsia="標楷體" w:hAnsi="標楷體" w:hint="eastAsia"/>
              </w:rPr>
              <w:t>±</w:t>
            </w:r>
            <w:r w:rsidRPr="00F83C22">
              <w:rPr>
                <w:rFonts w:ascii="標楷體" w:eastAsia="標楷體" w:hAnsi="標楷體"/>
              </w:rPr>
              <w:t>0.5公分)</w:t>
            </w:r>
          </w:p>
          <w:p w14:paraId="7118310A" w14:textId="77777777" w:rsidR="00F83C22" w:rsidRPr="00F83C22" w:rsidRDefault="00F83C22" w:rsidP="0026326A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5.前左胸貼袋，印金黃色Logo</w:t>
            </w:r>
          </w:p>
          <w:p w14:paraId="776BE6FC" w14:textId="481E43D8" w:rsidR="00F83C22" w:rsidRPr="00F83C22" w:rsidRDefault="00F83C22" w:rsidP="0026326A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6.衣襬</w:t>
            </w:r>
            <w:r w:rsidRPr="00F83C22">
              <w:rPr>
                <w:rFonts w:ascii="標楷體" w:eastAsia="標楷體" w:hAnsi="標楷體" w:hint="eastAsia"/>
              </w:rPr>
              <w:t>、</w:t>
            </w:r>
            <w:r w:rsidRPr="00F83C22">
              <w:rPr>
                <w:rFonts w:ascii="標楷體" w:eastAsia="標楷體" w:hAnsi="標楷體"/>
              </w:rPr>
              <w:t>袖口三本車縫</w:t>
            </w:r>
          </w:p>
        </w:tc>
      </w:tr>
      <w:tr w:rsidR="00F83C22" w:rsidRPr="00F83C22" w14:paraId="32BCB732" w14:textId="77777777" w:rsidTr="000B09E3">
        <w:trPr>
          <w:trHeight w:val="3479"/>
          <w:jc w:val="center"/>
        </w:trPr>
        <w:tc>
          <w:tcPr>
            <w:tcW w:w="284" w:type="dxa"/>
            <w:shd w:val="clear" w:color="auto" w:fill="auto"/>
            <w:vAlign w:val="center"/>
          </w:tcPr>
          <w:p w14:paraId="5C587E75" w14:textId="7B7E5217" w:rsidR="00F83C22" w:rsidRPr="00F83C22" w:rsidRDefault="00F83C22" w:rsidP="00F83C2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14:paraId="56D8E428" w14:textId="0F3210B7" w:rsidR="00F83C22" w:rsidRPr="00F83C22" w:rsidRDefault="00F83C22" w:rsidP="00F83C22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81792" behindDoc="1" locked="0" layoutInCell="1" allowOverlap="1" wp14:anchorId="59B5BC41" wp14:editId="2C03EEC5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341630</wp:posOffset>
                  </wp:positionV>
                  <wp:extent cx="1664335" cy="1377315"/>
                  <wp:effectExtent l="0" t="0" r="0" b="0"/>
                  <wp:wrapTight wrapText="bothSides">
                    <wp:wrapPolygon edited="0">
                      <wp:start x="14340" y="0"/>
                      <wp:lineTo x="6181" y="0"/>
                      <wp:lineTo x="3214" y="1195"/>
                      <wp:lineTo x="3214" y="4780"/>
                      <wp:lineTo x="247" y="14340"/>
                      <wp:lineTo x="0" y="16730"/>
                      <wp:lineTo x="0" y="18224"/>
                      <wp:lineTo x="2472" y="20017"/>
                      <wp:lineTo x="7664" y="21212"/>
                      <wp:lineTo x="12856" y="21212"/>
                      <wp:lineTo x="14340" y="21212"/>
                      <wp:lineTo x="14587" y="21212"/>
                      <wp:lineTo x="19037" y="19120"/>
                      <wp:lineTo x="21262" y="18523"/>
                      <wp:lineTo x="21262" y="17029"/>
                      <wp:lineTo x="20768" y="14340"/>
                      <wp:lineTo x="18048" y="4780"/>
                      <wp:lineTo x="16317" y="896"/>
                      <wp:lineTo x="15823" y="0"/>
                      <wp:lineTo x="14340" y="0"/>
                    </wp:wrapPolygon>
                  </wp:wrapTight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377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83C22">
              <w:rPr>
                <w:rFonts w:ascii="標楷體" w:eastAsia="標楷體" w:hAnsi="標楷體" w:hint="eastAsia"/>
              </w:rPr>
              <w:t>運動短褲</w:t>
            </w:r>
          </w:p>
          <w:p w14:paraId="49F82891" w14:textId="77777777" w:rsidR="00F83C22" w:rsidRPr="00F83C22" w:rsidRDefault="00F83C22" w:rsidP="00F83C2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704" w:type="dxa"/>
            <w:vAlign w:val="center"/>
          </w:tcPr>
          <w:p w14:paraId="50392940" w14:textId="2DEBB749" w:rsidR="00F83C22" w:rsidRPr="00F83C22" w:rsidRDefault="00F83C22" w:rsidP="000A292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1</w:t>
            </w:r>
          </w:p>
        </w:tc>
        <w:tc>
          <w:tcPr>
            <w:tcW w:w="709" w:type="dxa"/>
            <w:vAlign w:val="center"/>
          </w:tcPr>
          <w:p w14:paraId="3BF06FA4" w14:textId="42F586D7" w:rsidR="00F83C22" w:rsidRPr="00F83C22" w:rsidRDefault="00780DFD" w:rsidP="000A292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必購</w:t>
            </w:r>
          </w:p>
        </w:tc>
        <w:tc>
          <w:tcPr>
            <w:tcW w:w="2976" w:type="dxa"/>
            <w:shd w:val="clear" w:color="auto" w:fill="auto"/>
          </w:tcPr>
          <w:p w14:paraId="436E5CED" w14:textId="255E03BF" w:rsidR="001712C7" w:rsidRDefault="0003502B" w:rsidP="001712C7">
            <w:pPr>
              <w:widowControl/>
              <w:ind w:left="1006" w:hangingChars="419" w:hanging="1006"/>
              <w:rPr>
                <w:rFonts w:ascii="標楷體" w:eastAsia="標楷體" w:hAnsi="標楷體"/>
              </w:rPr>
            </w:pPr>
            <w:r w:rsidRPr="0003502B">
              <w:rPr>
                <w:rFonts w:ascii="標楷體" w:eastAsia="標楷體" w:hAnsi="標楷體" w:hint="eastAsia"/>
              </w:rPr>
              <w:t>顏色：</w:t>
            </w:r>
            <w:r w:rsidR="008764CE">
              <w:rPr>
                <w:rFonts w:ascii="標楷體" w:eastAsia="標楷體" w:hAnsi="標楷體" w:hint="eastAsia"/>
                <w:color w:val="FF0000"/>
              </w:rPr>
              <w:t>藍</w:t>
            </w:r>
            <w:r w:rsidRPr="0003502B">
              <w:rPr>
                <w:rFonts w:ascii="標楷體" w:eastAsia="標楷體" w:hAnsi="標楷體" w:hint="eastAsia"/>
              </w:rPr>
              <w:t>(</w:t>
            </w:r>
            <w:r w:rsidR="00466FAA" w:rsidRPr="00466FAA">
              <w:rPr>
                <w:rFonts w:ascii="標楷體" w:eastAsia="標楷體" w:hAnsi="標楷體"/>
              </w:rPr>
              <w:t>18-4432 TPX</w:t>
            </w:r>
            <w:r w:rsidRPr="0003502B">
              <w:rPr>
                <w:rFonts w:ascii="標楷體" w:eastAsia="標楷體" w:hAnsi="標楷體" w:hint="eastAsia"/>
              </w:rPr>
              <w:t>各年級顏色不同，共計三色)</w:t>
            </w:r>
          </w:p>
          <w:p w14:paraId="646A125B" w14:textId="6031427C" w:rsidR="00F83C22" w:rsidRPr="00F83C22" w:rsidRDefault="00F83C22" w:rsidP="000A2924">
            <w:pPr>
              <w:snapToGrid w:val="0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1.成分:聚酯纖維100%</w:t>
            </w:r>
          </w:p>
          <w:p w14:paraId="544F168F" w14:textId="4F0243FC" w:rsidR="00F83C22" w:rsidRPr="00F83C22" w:rsidRDefault="00F83C22" w:rsidP="000A2924">
            <w:pPr>
              <w:snapToGrid w:val="0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2.紗支:</w:t>
            </w:r>
            <w:r w:rsidR="00C56D9F" w:rsidRPr="000B09E3">
              <w:rPr>
                <w:rFonts w:ascii="標楷體" w:eastAsia="標楷體" w:hAnsi="標楷體"/>
                <w:color w:val="FF0000"/>
              </w:rPr>
              <w:t xml:space="preserve"> </w:t>
            </w:r>
            <w:r w:rsidR="00C56D9F" w:rsidRPr="00466FAA">
              <w:rPr>
                <w:rFonts w:ascii="標楷體" w:eastAsia="標楷體" w:hAnsi="標楷體"/>
              </w:rPr>
              <w:t>150D</w:t>
            </w:r>
            <w:r w:rsidR="003272F8" w:rsidRPr="00466FAA">
              <w:rPr>
                <w:rFonts w:ascii="標楷體" w:eastAsia="標楷體" w:hAnsi="標楷體"/>
              </w:rPr>
              <w:t>+100D</w:t>
            </w:r>
            <w:r w:rsidR="00C56D9F" w:rsidRPr="00466FAA">
              <w:rPr>
                <w:rFonts w:ascii="標楷體" w:eastAsia="標楷體" w:hAnsi="標楷體" w:hint="eastAsia"/>
              </w:rPr>
              <w:t>±</w:t>
            </w:r>
            <w:r w:rsidR="00C56D9F" w:rsidRPr="00466FAA">
              <w:rPr>
                <w:rFonts w:ascii="標楷體" w:eastAsia="標楷體" w:hAnsi="標楷體"/>
              </w:rPr>
              <w:t>5%</w:t>
            </w:r>
          </w:p>
          <w:p w14:paraId="79213C32" w14:textId="33E046B6" w:rsidR="00F83C22" w:rsidRPr="00F83C22" w:rsidRDefault="00F83C22" w:rsidP="000A2924">
            <w:pPr>
              <w:snapToGrid w:val="0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3.</w:t>
            </w:r>
            <w:r w:rsidRPr="00F83C22">
              <w:rPr>
                <w:rFonts w:ascii="標楷體" w:eastAsia="標楷體" w:hAnsi="標楷體" w:hint="eastAsia"/>
              </w:rPr>
              <w:t>幅寬：60IN，碼重：</w:t>
            </w:r>
            <w:r w:rsidR="00C56D9F" w:rsidRPr="00466FAA">
              <w:rPr>
                <w:rFonts w:ascii="標楷體" w:eastAsia="標楷體" w:hAnsi="標楷體" w:hint="eastAsia"/>
              </w:rPr>
              <w:t xml:space="preserve">320g </w:t>
            </w:r>
            <w:r w:rsidRPr="00466FAA">
              <w:rPr>
                <w:rFonts w:ascii="標楷體" w:eastAsia="標楷體" w:hAnsi="標楷體" w:hint="eastAsia"/>
              </w:rPr>
              <w:t>(</w:t>
            </w:r>
            <w:r w:rsidRPr="00F83C22">
              <w:rPr>
                <w:rFonts w:ascii="標楷體" w:eastAsia="標楷體" w:hAnsi="標楷體" w:hint="eastAsia"/>
              </w:rPr>
              <w:t>±5%)</w:t>
            </w:r>
          </w:p>
          <w:p w14:paraId="0B0F389D" w14:textId="77777777" w:rsidR="00F83C22" w:rsidRPr="00F83C22" w:rsidRDefault="00F83C22" w:rsidP="000A2924">
            <w:pPr>
              <w:snapToGrid w:val="0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4.縮水率:</w:t>
            </w:r>
            <w:r w:rsidRPr="00F83C22">
              <w:rPr>
                <w:rFonts w:ascii="標楷體" w:eastAsia="標楷體" w:hAnsi="標楷體" w:hint="eastAsia"/>
              </w:rPr>
              <w:t xml:space="preserve"> 3% (或以下)</w:t>
            </w:r>
          </w:p>
          <w:p w14:paraId="11F7B5EE" w14:textId="61FB889E" w:rsidR="00F83C22" w:rsidRPr="00F83C22" w:rsidRDefault="00F83C22" w:rsidP="000A2924">
            <w:pPr>
              <w:widowControl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5.游離甲醛含量:75ppm(含)以下</w:t>
            </w:r>
          </w:p>
        </w:tc>
        <w:tc>
          <w:tcPr>
            <w:tcW w:w="3261" w:type="dxa"/>
            <w:shd w:val="clear" w:color="auto" w:fill="auto"/>
          </w:tcPr>
          <w:p w14:paraId="01F3B32A" w14:textId="42011C7F" w:rsidR="00F83C22" w:rsidRPr="00F83C22" w:rsidRDefault="00F83C22" w:rsidP="00780DFD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 w:hint="eastAsia"/>
              </w:rPr>
              <w:t>1.接腰式整圈工法，鬆緊帶上壓二道三本鎖鍊車法</w:t>
            </w:r>
          </w:p>
          <w:p w14:paraId="459A93F1" w14:textId="532C4902" w:rsidR="00F83C22" w:rsidRPr="00F83C22" w:rsidRDefault="00F83C22" w:rsidP="00780DFD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2.鬆緊帶內加棉繩，可調節腰身</w:t>
            </w:r>
          </w:p>
          <w:p w14:paraId="562A63A2" w14:textId="77777777" w:rsidR="00F83C22" w:rsidRPr="00F83C22" w:rsidRDefault="00F83C22" w:rsidP="00780DFD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3.前腰腹左右開直立式口袋</w:t>
            </w:r>
          </w:p>
          <w:p w14:paraId="4CA571BC" w14:textId="335A25E8" w:rsidR="00F83C22" w:rsidRPr="00F83C22" w:rsidRDefault="00F83C22" w:rsidP="00780DFD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4.後腰身剪接，呈現立體臀圍，後右車一貼袋</w:t>
            </w:r>
          </w:p>
          <w:p w14:paraId="020921C0" w14:textId="77777777" w:rsidR="00F83C22" w:rsidRPr="00F83C22" w:rsidRDefault="00F83C22" w:rsidP="00780DFD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5.褲口三本車縫</w:t>
            </w:r>
          </w:p>
          <w:p w14:paraId="670B2CA6" w14:textId="33607E2B" w:rsidR="00F83C22" w:rsidRPr="00F83C22" w:rsidRDefault="00F83C22" w:rsidP="00780DFD">
            <w:pPr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 w:rsidRPr="00F83C22">
              <w:rPr>
                <w:rFonts w:ascii="標楷體" w:eastAsia="標楷體" w:hAnsi="標楷體"/>
              </w:rPr>
              <w:t>6.兩側外長脇邊加配色2分出芽邊條</w:t>
            </w:r>
          </w:p>
        </w:tc>
      </w:tr>
    </w:tbl>
    <w:p w14:paraId="212A32A2" w14:textId="5830609E" w:rsidR="00E93635" w:rsidRPr="00F83C22" w:rsidRDefault="00E93635" w:rsidP="00006A29">
      <w:pPr>
        <w:snapToGrid w:val="0"/>
        <w:rPr>
          <w:rFonts w:ascii="標楷體" w:eastAsia="標楷體" w:hAnsi="標楷體"/>
          <w:b/>
          <w:sz w:val="20"/>
          <w:szCs w:val="32"/>
        </w:rPr>
      </w:pPr>
    </w:p>
    <w:sectPr w:rsidR="00E93635" w:rsidRPr="00F83C22" w:rsidSect="00E65543">
      <w:footerReference w:type="default" r:id="rId13"/>
      <w:pgSz w:w="11906" w:h="16838"/>
      <w:pgMar w:top="567" w:right="907" w:bottom="425" w:left="90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55FC2" w14:textId="77777777" w:rsidR="00C450F2" w:rsidRDefault="00C450F2" w:rsidP="003E6C1C">
      <w:r>
        <w:separator/>
      </w:r>
    </w:p>
  </w:endnote>
  <w:endnote w:type="continuationSeparator" w:id="0">
    <w:p w14:paraId="6380C46B" w14:textId="77777777" w:rsidR="00C450F2" w:rsidRDefault="00C450F2" w:rsidP="003E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E70BE" w14:textId="25529766" w:rsidR="00CA1671" w:rsidRDefault="00CA1671" w:rsidP="00A2399F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21C8" w:rsidRPr="00AD21C8">
      <w:rPr>
        <w:noProof/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5CA7B" w14:textId="77777777" w:rsidR="00C450F2" w:rsidRDefault="00C450F2" w:rsidP="003E6C1C">
      <w:r>
        <w:separator/>
      </w:r>
    </w:p>
  </w:footnote>
  <w:footnote w:type="continuationSeparator" w:id="0">
    <w:p w14:paraId="66CCA742" w14:textId="77777777" w:rsidR="00C450F2" w:rsidRDefault="00C450F2" w:rsidP="003E6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244E7"/>
    <w:multiLevelType w:val="hybridMultilevel"/>
    <w:tmpl w:val="D94A67DA"/>
    <w:lvl w:ilvl="0" w:tplc="2FA088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59970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CCA"/>
    <w:rsid w:val="00001413"/>
    <w:rsid w:val="00002F0F"/>
    <w:rsid w:val="00006A29"/>
    <w:rsid w:val="000133BC"/>
    <w:rsid w:val="00017279"/>
    <w:rsid w:val="000218A5"/>
    <w:rsid w:val="00022148"/>
    <w:rsid w:val="00033D68"/>
    <w:rsid w:val="0003502B"/>
    <w:rsid w:val="00046A32"/>
    <w:rsid w:val="00056901"/>
    <w:rsid w:val="00070154"/>
    <w:rsid w:val="00080D69"/>
    <w:rsid w:val="000953AC"/>
    <w:rsid w:val="00096682"/>
    <w:rsid w:val="000A2924"/>
    <w:rsid w:val="000A7227"/>
    <w:rsid w:val="000B09E3"/>
    <w:rsid w:val="000D0F71"/>
    <w:rsid w:val="000D545C"/>
    <w:rsid w:val="000F0EB3"/>
    <w:rsid w:val="000F1081"/>
    <w:rsid w:val="00100AF4"/>
    <w:rsid w:val="00103737"/>
    <w:rsid w:val="001406C0"/>
    <w:rsid w:val="001548F5"/>
    <w:rsid w:val="001712C7"/>
    <w:rsid w:val="00172E48"/>
    <w:rsid w:val="00193A5E"/>
    <w:rsid w:val="001946EF"/>
    <w:rsid w:val="001A00C4"/>
    <w:rsid w:val="001B0A34"/>
    <w:rsid w:val="001B458B"/>
    <w:rsid w:val="001C7786"/>
    <w:rsid w:val="001D3C24"/>
    <w:rsid w:val="001E3B06"/>
    <w:rsid w:val="001F20CE"/>
    <w:rsid w:val="001F6B58"/>
    <w:rsid w:val="002178AD"/>
    <w:rsid w:val="00236896"/>
    <w:rsid w:val="00243DC6"/>
    <w:rsid w:val="00257CDF"/>
    <w:rsid w:val="00262325"/>
    <w:rsid w:val="0026326A"/>
    <w:rsid w:val="00275971"/>
    <w:rsid w:val="00275F13"/>
    <w:rsid w:val="002908F0"/>
    <w:rsid w:val="002C4BEA"/>
    <w:rsid w:val="002D1E11"/>
    <w:rsid w:val="002D5172"/>
    <w:rsid w:val="002E70AA"/>
    <w:rsid w:val="002F7F7B"/>
    <w:rsid w:val="0030505F"/>
    <w:rsid w:val="00314B57"/>
    <w:rsid w:val="003243AB"/>
    <w:rsid w:val="003272F8"/>
    <w:rsid w:val="003323AA"/>
    <w:rsid w:val="003431FA"/>
    <w:rsid w:val="00362BC7"/>
    <w:rsid w:val="00367ABD"/>
    <w:rsid w:val="00374A66"/>
    <w:rsid w:val="00383B67"/>
    <w:rsid w:val="0038521E"/>
    <w:rsid w:val="003A3B67"/>
    <w:rsid w:val="003A7E66"/>
    <w:rsid w:val="003D7015"/>
    <w:rsid w:val="003E6C1C"/>
    <w:rsid w:val="004039A7"/>
    <w:rsid w:val="00422CA7"/>
    <w:rsid w:val="0042448F"/>
    <w:rsid w:val="00425E41"/>
    <w:rsid w:val="0045781B"/>
    <w:rsid w:val="00466FAA"/>
    <w:rsid w:val="00470908"/>
    <w:rsid w:val="004A4892"/>
    <w:rsid w:val="004D4571"/>
    <w:rsid w:val="004D4746"/>
    <w:rsid w:val="004E5FD1"/>
    <w:rsid w:val="00543C42"/>
    <w:rsid w:val="00557220"/>
    <w:rsid w:val="005737C9"/>
    <w:rsid w:val="00577EB1"/>
    <w:rsid w:val="00581F91"/>
    <w:rsid w:val="00594AC1"/>
    <w:rsid w:val="005B2029"/>
    <w:rsid w:val="005B22AB"/>
    <w:rsid w:val="005C2A6C"/>
    <w:rsid w:val="005C5B3B"/>
    <w:rsid w:val="005E369D"/>
    <w:rsid w:val="005E7AB7"/>
    <w:rsid w:val="005F0405"/>
    <w:rsid w:val="00600C8C"/>
    <w:rsid w:val="00617895"/>
    <w:rsid w:val="00635819"/>
    <w:rsid w:val="00646507"/>
    <w:rsid w:val="00671933"/>
    <w:rsid w:val="00681C56"/>
    <w:rsid w:val="006A1C61"/>
    <w:rsid w:val="006B6224"/>
    <w:rsid w:val="006C5C99"/>
    <w:rsid w:val="006F0B59"/>
    <w:rsid w:val="00720D0B"/>
    <w:rsid w:val="00720EAF"/>
    <w:rsid w:val="00724CCA"/>
    <w:rsid w:val="00731926"/>
    <w:rsid w:val="00744AD4"/>
    <w:rsid w:val="0075129D"/>
    <w:rsid w:val="00771226"/>
    <w:rsid w:val="00780DFD"/>
    <w:rsid w:val="007835BC"/>
    <w:rsid w:val="007846DE"/>
    <w:rsid w:val="007A5881"/>
    <w:rsid w:val="007A7581"/>
    <w:rsid w:val="007B4CFE"/>
    <w:rsid w:val="007B6107"/>
    <w:rsid w:val="007B762F"/>
    <w:rsid w:val="007C03C8"/>
    <w:rsid w:val="007D657B"/>
    <w:rsid w:val="007E33F6"/>
    <w:rsid w:val="008213FB"/>
    <w:rsid w:val="008244A9"/>
    <w:rsid w:val="00836D39"/>
    <w:rsid w:val="008400EF"/>
    <w:rsid w:val="00866667"/>
    <w:rsid w:val="008678AB"/>
    <w:rsid w:val="008764CE"/>
    <w:rsid w:val="008841CD"/>
    <w:rsid w:val="008A7DA4"/>
    <w:rsid w:val="008C3302"/>
    <w:rsid w:val="008D3413"/>
    <w:rsid w:val="008D67C6"/>
    <w:rsid w:val="008F0E20"/>
    <w:rsid w:val="008F1548"/>
    <w:rsid w:val="00910899"/>
    <w:rsid w:val="0091370C"/>
    <w:rsid w:val="00925AAF"/>
    <w:rsid w:val="0093113B"/>
    <w:rsid w:val="009665C2"/>
    <w:rsid w:val="009A4ED2"/>
    <w:rsid w:val="009A54C5"/>
    <w:rsid w:val="009B48E7"/>
    <w:rsid w:val="009C5D10"/>
    <w:rsid w:val="009D0015"/>
    <w:rsid w:val="00A2142E"/>
    <w:rsid w:val="00A22300"/>
    <w:rsid w:val="00A2399F"/>
    <w:rsid w:val="00A3379E"/>
    <w:rsid w:val="00A509A4"/>
    <w:rsid w:val="00A5610C"/>
    <w:rsid w:val="00A64FBC"/>
    <w:rsid w:val="00A67D4B"/>
    <w:rsid w:val="00A73CD0"/>
    <w:rsid w:val="00AA540D"/>
    <w:rsid w:val="00AB2C62"/>
    <w:rsid w:val="00AC2136"/>
    <w:rsid w:val="00AD21C8"/>
    <w:rsid w:val="00AD35D7"/>
    <w:rsid w:val="00AD47D9"/>
    <w:rsid w:val="00AD4E48"/>
    <w:rsid w:val="00AF19D9"/>
    <w:rsid w:val="00B071DE"/>
    <w:rsid w:val="00B2396A"/>
    <w:rsid w:val="00B25DED"/>
    <w:rsid w:val="00B2714F"/>
    <w:rsid w:val="00B35C0D"/>
    <w:rsid w:val="00B458F5"/>
    <w:rsid w:val="00B51FD7"/>
    <w:rsid w:val="00B60BBE"/>
    <w:rsid w:val="00B6783A"/>
    <w:rsid w:val="00B723CC"/>
    <w:rsid w:val="00B75404"/>
    <w:rsid w:val="00B8415E"/>
    <w:rsid w:val="00B900A9"/>
    <w:rsid w:val="00B978FB"/>
    <w:rsid w:val="00C142CA"/>
    <w:rsid w:val="00C450F2"/>
    <w:rsid w:val="00C56D9F"/>
    <w:rsid w:val="00C6216D"/>
    <w:rsid w:val="00CA1671"/>
    <w:rsid w:val="00CB2471"/>
    <w:rsid w:val="00CB2AF3"/>
    <w:rsid w:val="00CF2613"/>
    <w:rsid w:val="00CF50B8"/>
    <w:rsid w:val="00D068FB"/>
    <w:rsid w:val="00D26327"/>
    <w:rsid w:val="00D4033A"/>
    <w:rsid w:val="00D62975"/>
    <w:rsid w:val="00D63338"/>
    <w:rsid w:val="00D641F0"/>
    <w:rsid w:val="00D64460"/>
    <w:rsid w:val="00D711A8"/>
    <w:rsid w:val="00D82375"/>
    <w:rsid w:val="00D843BA"/>
    <w:rsid w:val="00DE0886"/>
    <w:rsid w:val="00DF729F"/>
    <w:rsid w:val="00E03548"/>
    <w:rsid w:val="00E125B8"/>
    <w:rsid w:val="00E21331"/>
    <w:rsid w:val="00E33126"/>
    <w:rsid w:val="00E3517D"/>
    <w:rsid w:val="00E51916"/>
    <w:rsid w:val="00E638CC"/>
    <w:rsid w:val="00E65543"/>
    <w:rsid w:val="00E677CB"/>
    <w:rsid w:val="00E85D29"/>
    <w:rsid w:val="00E93635"/>
    <w:rsid w:val="00EA1C44"/>
    <w:rsid w:val="00EA6E99"/>
    <w:rsid w:val="00EA738F"/>
    <w:rsid w:val="00EB32A5"/>
    <w:rsid w:val="00EC2AA3"/>
    <w:rsid w:val="00ED0264"/>
    <w:rsid w:val="00EF6F3A"/>
    <w:rsid w:val="00F26B32"/>
    <w:rsid w:val="00F47831"/>
    <w:rsid w:val="00F66A4E"/>
    <w:rsid w:val="00F83C22"/>
    <w:rsid w:val="00F84938"/>
    <w:rsid w:val="00F94C35"/>
    <w:rsid w:val="00FF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1254AE"/>
  <w15:chartTrackingRefBased/>
  <w15:docId w15:val="{0B3A8AF6-3284-442B-B328-1B73B36D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712C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4AD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6C1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3E6C1C"/>
    <w:rPr>
      <w:kern w:val="2"/>
    </w:rPr>
  </w:style>
  <w:style w:type="paragraph" w:styleId="a6">
    <w:name w:val="footer"/>
    <w:basedOn w:val="a"/>
    <w:link w:val="a7"/>
    <w:uiPriority w:val="99"/>
    <w:rsid w:val="003E6C1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3E6C1C"/>
    <w:rPr>
      <w:kern w:val="2"/>
    </w:rPr>
  </w:style>
  <w:style w:type="paragraph" w:styleId="a8">
    <w:name w:val="Balloon Text"/>
    <w:basedOn w:val="a"/>
    <w:link w:val="a9"/>
    <w:rsid w:val="000133BC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sid w:val="000133BC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203</Words>
  <Characters>1163</Characters>
  <Application>Microsoft Office Word</Application>
  <DocSecurity>0</DocSecurity>
  <Lines>9</Lines>
  <Paragraphs>2</Paragraphs>
  <ScaleCrop>false</ScaleCrop>
  <Company>yphs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YP</dc:title>
  <dc:subject/>
  <dc:creator>user</dc:creator>
  <cp:keywords/>
  <cp:lastModifiedBy>李 秉芳</cp:lastModifiedBy>
  <cp:revision>5</cp:revision>
  <cp:lastPrinted>2017-03-13T01:22:00Z</cp:lastPrinted>
  <dcterms:created xsi:type="dcterms:W3CDTF">2024-12-23T07:58:00Z</dcterms:created>
  <dcterms:modified xsi:type="dcterms:W3CDTF">2025-01-08T05:37:00Z</dcterms:modified>
</cp:coreProperties>
</file>