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4AD9B" w14:textId="77777777" w:rsidR="00753EB5" w:rsidRDefault="009308CD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《延平青年》第53期校刊規格需求表</w:t>
      </w:r>
    </w:p>
    <w:p w14:paraId="24C4FDEF" w14:textId="77777777" w:rsidR="00753EB5" w:rsidRDefault="009308CD">
      <w:pPr>
        <w:numPr>
          <w:ilvl w:val="0"/>
          <w:numId w:val="2"/>
        </w:num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刊物名稱：《延平青年》第53期</w:t>
      </w:r>
    </w:p>
    <w:p w14:paraId="344E7F82" w14:textId="77777777" w:rsidR="00753EB5" w:rsidRDefault="009308CD">
      <w:pPr>
        <w:numPr>
          <w:ilvl w:val="0"/>
          <w:numId w:val="2"/>
        </w:num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規格表</w:t>
      </w:r>
    </w:p>
    <w:tbl>
      <w:tblPr>
        <w:tblStyle w:val="a6"/>
        <w:tblW w:w="901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1134"/>
        <w:gridCol w:w="5335"/>
      </w:tblGrid>
      <w:tr w:rsidR="00753EB5" w14:paraId="7500A760" w14:textId="77777777">
        <w:tc>
          <w:tcPr>
            <w:tcW w:w="2547" w:type="dxa"/>
          </w:tcPr>
          <w:p w14:paraId="427E7538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尺寸</w:t>
            </w:r>
          </w:p>
        </w:tc>
        <w:tc>
          <w:tcPr>
            <w:tcW w:w="6469" w:type="dxa"/>
            <w:gridSpan w:val="2"/>
          </w:tcPr>
          <w:p w14:paraId="0863BAC4" w14:textId="77777777" w:rsidR="00753EB5" w:rsidRDefault="009308CD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180</w:t>
            </w:r>
            <w:r>
              <w:rPr>
                <w:rFonts w:ascii="標楷體" w:eastAsia="標楷體" w:hAnsi="標楷體" w:cs="標楷體"/>
                <w:color w:val="000000"/>
              </w:rPr>
              <w:t>mm*2</w:t>
            </w:r>
            <w:r>
              <w:rPr>
                <w:rFonts w:ascii="標楷體" w:eastAsia="標楷體" w:hAnsi="標楷體" w:cs="標楷體"/>
              </w:rPr>
              <w:t>70</w:t>
            </w:r>
            <w:r>
              <w:rPr>
                <w:rFonts w:ascii="標楷體" w:eastAsia="標楷體" w:hAnsi="標楷體" w:cs="標楷體"/>
                <w:color w:val="000000"/>
              </w:rPr>
              <w:t>mm</w:t>
            </w:r>
          </w:p>
        </w:tc>
      </w:tr>
      <w:tr w:rsidR="00753EB5" w14:paraId="7A036A09" w14:textId="77777777">
        <w:tc>
          <w:tcPr>
            <w:tcW w:w="2547" w:type="dxa"/>
          </w:tcPr>
          <w:p w14:paraId="3521F43A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數量</w:t>
            </w:r>
          </w:p>
        </w:tc>
        <w:tc>
          <w:tcPr>
            <w:tcW w:w="6469" w:type="dxa"/>
            <w:gridSpan w:val="2"/>
          </w:tcPr>
          <w:p w14:paraId="72A333B4" w14:textId="36BF05D4" w:rsidR="00753EB5" w:rsidRDefault="00DD16F5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2,656</w:t>
            </w:r>
            <w:r w:rsidR="009308CD">
              <w:rPr>
                <w:rFonts w:ascii="標楷體" w:eastAsia="標楷體" w:hAnsi="標楷體" w:cs="標楷體"/>
              </w:rPr>
              <w:t>本</w:t>
            </w:r>
          </w:p>
        </w:tc>
      </w:tr>
      <w:tr w:rsidR="00753EB5" w14:paraId="42F43F96" w14:textId="77777777">
        <w:tc>
          <w:tcPr>
            <w:tcW w:w="2547" w:type="dxa"/>
            <w:vMerge w:val="restart"/>
          </w:tcPr>
          <w:p w14:paraId="7007DFF7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封面+封底(書衣)</w:t>
            </w:r>
          </w:p>
          <w:p w14:paraId="7927FAF1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(4頁)</w:t>
            </w:r>
          </w:p>
        </w:tc>
        <w:tc>
          <w:tcPr>
            <w:tcW w:w="1134" w:type="dxa"/>
          </w:tcPr>
          <w:p w14:paraId="0DD2E544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紙張</w:t>
            </w:r>
          </w:p>
        </w:tc>
        <w:tc>
          <w:tcPr>
            <w:tcW w:w="5335" w:type="dxa"/>
          </w:tcPr>
          <w:p w14:paraId="6EB222F7" w14:textId="77777777" w:rsidR="00753EB5" w:rsidRDefault="0042782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進口</w:t>
            </w:r>
            <w:r w:rsidR="009308CD">
              <w:rPr>
                <w:rFonts w:ascii="標楷體" w:eastAsia="標楷體" w:hAnsi="標楷體" w:cs="標楷體"/>
              </w:rPr>
              <w:t>美術用紙(羅紋紙128gsm)</w:t>
            </w:r>
          </w:p>
        </w:tc>
      </w:tr>
      <w:tr w:rsidR="00753EB5" w14:paraId="43240FC8" w14:textId="77777777">
        <w:tc>
          <w:tcPr>
            <w:tcW w:w="2547" w:type="dxa"/>
            <w:vMerge/>
          </w:tcPr>
          <w:p w14:paraId="2F384006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1BFCFA8D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燙金</w:t>
            </w:r>
          </w:p>
        </w:tc>
        <w:tc>
          <w:tcPr>
            <w:tcW w:w="5335" w:type="dxa"/>
          </w:tcPr>
          <w:p w14:paraId="5324BAEE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有</w:t>
            </w:r>
          </w:p>
        </w:tc>
      </w:tr>
      <w:tr w:rsidR="00753EB5" w14:paraId="5D3A4D75" w14:textId="77777777">
        <w:tc>
          <w:tcPr>
            <w:tcW w:w="2547" w:type="dxa"/>
            <w:vMerge/>
          </w:tcPr>
          <w:p w14:paraId="597E44E5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5C25EBD7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燙銀</w:t>
            </w:r>
          </w:p>
        </w:tc>
        <w:tc>
          <w:tcPr>
            <w:tcW w:w="5335" w:type="dxa"/>
          </w:tcPr>
          <w:p w14:paraId="35D59177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</w:t>
            </w:r>
          </w:p>
        </w:tc>
      </w:tr>
      <w:tr w:rsidR="00753EB5" w14:paraId="66C0AA70" w14:textId="77777777">
        <w:tc>
          <w:tcPr>
            <w:tcW w:w="2547" w:type="dxa"/>
            <w:vMerge/>
          </w:tcPr>
          <w:p w14:paraId="20BA696F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2A6B7854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霧膜</w:t>
            </w:r>
          </w:p>
        </w:tc>
        <w:tc>
          <w:tcPr>
            <w:tcW w:w="5335" w:type="dxa"/>
          </w:tcPr>
          <w:p w14:paraId="77F40069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有</w:t>
            </w:r>
          </w:p>
        </w:tc>
      </w:tr>
      <w:tr w:rsidR="00753EB5" w14:paraId="6EECD12A" w14:textId="77777777">
        <w:tc>
          <w:tcPr>
            <w:tcW w:w="2547" w:type="dxa"/>
            <w:vMerge/>
          </w:tcPr>
          <w:p w14:paraId="085772EB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1DE047E3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</w:t>
            </w:r>
          </w:p>
        </w:tc>
        <w:tc>
          <w:tcPr>
            <w:tcW w:w="5335" w:type="dxa"/>
          </w:tcPr>
          <w:p w14:paraId="403290E1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雙面印刷</w:t>
            </w:r>
          </w:p>
        </w:tc>
      </w:tr>
      <w:tr w:rsidR="00753EB5" w14:paraId="1DA9309C" w14:textId="77777777">
        <w:tc>
          <w:tcPr>
            <w:tcW w:w="2547" w:type="dxa"/>
            <w:vMerge/>
          </w:tcPr>
          <w:p w14:paraId="0E2138C3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2B8B5819" w14:textId="77777777" w:rsidR="00753EB5" w:rsidRDefault="009308C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書口</w:t>
            </w:r>
          </w:p>
        </w:tc>
        <w:tc>
          <w:tcPr>
            <w:tcW w:w="5335" w:type="dxa"/>
          </w:tcPr>
          <w:p w14:paraId="1BBF86F5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有折書口</w:t>
            </w:r>
          </w:p>
        </w:tc>
      </w:tr>
      <w:tr w:rsidR="000E129E" w14:paraId="0B6C8CCE" w14:textId="77777777" w:rsidTr="0080490C">
        <w:tc>
          <w:tcPr>
            <w:tcW w:w="2547" w:type="dxa"/>
            <w:vMerge w:val="restart"/>
            <w:vAlign w:val="center"/>
          </w:tcPr>
          <w:p w14:paraId="7EBA8EB6" w14:textId="7DCAEF66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扉頁(4頁)</w:t>
            </w:r>
          </w:p>
        </w:tc>
        <w:tc>
          <w:tcPr>
            <w:tcW w:w="1134" w:type="dxa"/>
            <w:vAlign w:val="center"/>
          </w:tcPr>
          <w:p w14:paraId="5601C53E" w14:textId="0E666874" w:rsidR="000E129E" w:rsidRDefault="000E129E" w:rsidP="000E129E">
            <w:pPr>
              <w:rPr>
                <w:rFonts w:ascii="標楷體" w:eastAsia="標楷體" w:hAnsi="標楷體" w:cs="標楷體"/>
              </w:rPr>
            </w:pPr>
            <w:r w:rsidRPr="00B7592C">
              <w:rPr>
                <w:rFonts w:ascii="標楷體" w:eastAsia="標楷體" w:hAnsi="標楷體" w:hint="eastAsia"/>
              </w:rPr>
              <w:t>紙張</w:t>
            </w:r>
          </w:p>
        </w:tc>
        <w:tc>
          <w:tcPr>
            <w:tcW w:w="5335" w:type="dxa"/>
            <w:vAlign w:val="center"/>
          </w:tcPr>
          <w:p w14:paraId="1CF8AF5F" w14:textId="6BFB581B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牛皮紙125gsm</w:t>
            </w:r>
          </w:p>
        </w:tc>
      </w:tr>
      <w:tr w:rsidR="000E129E" w14:paraId="170D3F97" w14:textId="77777777" w:rsidTr="0080490C">
        <w:tc>
          <w:tcPr>
            <w:tcW w:w="2547" w:type="dxa"/>
            <w:vMerge/>
            <w:vAlign w:val="center"/>
          </w:tcPr>
          <w:p w14:paraId="5E6284A4" w14:textId="77777777" w:rsidR="000E129E" w:rsidRDefault="000E129E" w:rsidP="000E1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04875E33" w14:textId="745D269D" w:rsidR="000E129E" w:rsidRDefault="000E129E" w:rsidP="000E129E">
            <w:pPr>
              <w:rPr>
                <w:rFonts w:ascii="標楷體" w:eastAsia="標楷體" w:hAnsi="標楷體" w:cs="標楷體"/>
              </w:rPr>
            </w:pPr>
            <w:r w:rsidRPr="00C72281">
              <w:rPr>
                <w:rFonts w:ascii="標楷體" w:eastAsia="標楷體" w:hAnsi="標楷體" w:cs="標楷體" w:hint="eastAsia"/>
              </w:rPr>
              <w:t>印刷</w:t>
            </w:r>
          </w:p>
        </w:tc>
        <w:tc>
          <w:tcPr>
            <w:tcW w:w="5335" w:type="dxa"/>
          </w:tcPr>
          <w:p w14:paraId="58357D1A" w14:textId="60B829C5" w:rsidR="000E129E" w:rsidRDefault="000E129E" w:rsidP="000E129E">
            <w:pPr>
              <w:rPr>
                <w:rFonts w:ascii="標楷體" w:eastAsia="標楷體" w:hAnsi="標楷體" w:cs="標楷體"/>
              </w:rPr>
            </w:pPr>
            <w:r w:rsidRPr="00C72281">
              <w:rPr>
                <w:rFonts w:ascii="標楷體" w:eastAsia="標楷體" w:hAnsi="標楷體" w:cs="標楷體" w:hint="eastAsia"/>
              </w:rPr>
              <w:t>雙面印刷、四色印刷</w:t>
            </w:r>
          </w:p>
        </w:tc>
      </w:tr>
      <w:tr w:rsidR="000E129E" w14:paraId="504D350D" w14:textId="77777777" w:rsidTr="0080490C">
        <w:trPr>
          <w:trHeight w:val="296"/>
        </w:trPr>
        <w:tc>
          <w:tcPr>
            <w:tcW w:w="2547" w:type="dxa"/>
            <w:vMerge w:val="restart"/>
            <w:vAlign w:val="center"/>
          </w:tcPr>
          <w:p w14:paraId="724D41F8" w14:textId="42443245" w:rsidR="000E129E" w:rsidRDefault="000E129E" w:rsidP="000E1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拉頁</w:t>
            </w:r>
            <w:r>
              <w:rPr>
                <w:rFonts w:ascii="標楷體" w:eastAsia="標楷體" w:hAnsi="標楷體" w:cs="標楷體" w:hint="eastAsia"/>
              </w:rPr>
              <w:t>（8頁）</w:t>
            </w:r>
          </w:p>
        </w:tc>
        <w:tc>
          <w:tcPr>
            <w:tcW w:w="1134" w:type="dxa"/>
          </w:tcPr>
          <w:p w14:paraId="18E8B730" w14:textId="14451008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尺寸</w:t>
            </w:r>
          </w:p>
        </w:tc>
        <w:tc>
          <w:tcPr>
            <w:tcW w:w="5335" w:type="dxa"/>
          </w:tcPr>
          <w:p w14:paraId="32C87C16" w14:textId="56FF37A4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394mm*250mm</w:t>
            </w:r>
          </w:p>
        </w:tc>
      </w:tr>
      <w:tr w:rsidR="000E129E" w14:paraId="788ADD75" w14:textId="77777777" w:rsidTr="0080490C">
        <w:tc>
          <w:tcPr>
            <w:tcW w:w="2547" w:type="dxa"/>
            <w:vMerge/>
            <w:vAlign w:val="center"/>
          </w:tcPr>
          <w:p w14:paraId="3CF9247E" w14:textId="77777777" w:rsidR="000E129E" w:rsidRDefault="000E129E" w:rsidP="000E1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3CF9B769" w14:textId="4C9DD77A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紙張</w:t>
            </w:r>
          </w:p>
        </w:tc>
        <w:tc>
          <w:tcPr>
            <w:tcW w:w="5335" w:type="dxa"/>
          </w:tcPr>
          <w:p w14:paraId="52FE157A" w14:textId="2E563136" w:rsidR="000E129E" w:rsidRDefault="000E129E" w:rsidP="000E129E">
            <w:pPr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>閃蝶紙120gsm</w:t>
            </w:r>
          </w:p>
        </w:tc>
      </w:tr>
      <w:tr w:rsidR="000E129E" w14:paraId="36F6E69C" w14:textId="77777777" w:rsidTr="00171147">
        <w:tc>
          <w:tcPr>
            <w:tcW w:w="2547" w:type="dxa"/>
            <w:vMerge w:val="restart"/>
            <w:vAlign w:val="center"/>
          </w:tcPr>
          <w:p w14:paraId="7D7BDBB3" w14:textId="77777777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內頁</w:t>
            </w:r>
            <w:r>
              <w:rPr>
                <w:rFonts w:ascii="標楷體" w:eastAsia="標楷體" w:hAnsi="標楷體" w:cs="標楷體" w:hint="eastAsia"/>
              </w:rPr>
              <w:t>（含序）</w:t>
            </w:r>
          </w:p>
          <w:p w14:paraId="07FF3CC4" w14:textId="13A85545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(共190頁)</w:t>
            </w:r>
          </w:p>
        </w:tc>
        <w:tc>
          <w:tcPr>
            <w:tcW w:w="1134" w:type="dxa"/>
          </w:tcPr>
          <w:p w14:paraId="65CAEA71" w14:textId="01046CDC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紙張</w:t>
            </w:r>
          </w:p>
        </w:tc>
        <w:tc>
          <w:tcPr>
            <w:tcW w:w="5335" w:type="dxa"/>
          </w:tcPr>
          <w:p w14:paraId="3490ED93" w14:textId="6519536F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米白道林紙90gsm</w:t>
            </w:r>
          </w:p>
        </w:tc>
      </w:tr>
      <w:tr w:rsidR="000E129E" w14:paraId="4CC922A3" w14:textId="77777777" w:rsidTr="00171147">
        <w:tc>
          <w:tcPr>
            <w:tcW w:w="2547" w:type="dxa"/>
            <w:vMerge/>
            <w:vAlign w:val="center"/>
          </w:tcPr>
          <w:p w14:paraId="38F9D014" w14:textId="77777777" w:rsidR="000E129E" w:rsidRDefault="000E129E" w:rsidP="000E1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62B06E33" w14:textId="593B7749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</w:t>
            </w:r>
          </w:p>
        </w:tc>
        <w:tc>
          <w:tcPr>
            <w:tcW w:w="5335" w:type="dxa"/>
          </w:tcPr>
          <w:p w14:paraId="258079B0" w14:textId="3A12AE6C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雙面印刷、四色印刷</w:t>
            </w:r>
          </w:p>
        </w:tc>
      </w:tr>
      <w:tr w:rsidR="00753EB5" w14:paraId="74FD4662" w14:textId="77777777">
        <w:trPr>
          <w:trHeight w:val="388"/>
        </w:trPr>
        <w:tc>
          <w:tcPr>
            <w:tcW w:w="2547" w:type="dxa"/>
            <w:tcBorders>
              <w:bottom w:val="single" w:sz="4" w:space="0" w:color="FFFFFF"/>
            </w:tcBorders>
          </w:tcPr>
          <w:p w14:paraId="5B42AEEA" w14:textId="77777777" w:rsidR="00753EB5" w:rsidRDefault="00930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書籤(16款)</w:t>
            </w:r>
          </w:p>
        </w:tc>
        <w:tc>
          <w:tcPr>
            <w:tcW w:w="1134" w:type="dxa"/>
          </w:tcPr>
          <w:p w14:paraId="283D2FD6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紙張</w:t>
            </w:r>
          </w:p>
        </w:tc>
        <w:tc>
          <w:tcPr>
            <w:tcW w:w="5335" w:type="dxa"/>
          </w:tcPr>
          <w:p w14:paraId="4E60DCA3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萊妮紙120磅</w:t>
            </w:r>
          </w:p>
        </w:tc>
      </w:tr>
      <w:tr w:rsidR="00753EB5" w14:paraId="696EAC54" w14:textId="77777777">
        <w:tc>
          <w:tcPr>
            <w:tcW w:w="2547" w:type="dxa"/>
            <w:tcBorders>
              <w:top w:val="single" w:sz="4" w:space="0" w:color="FFFFFF"/>
            </w:tcBorders>
          </w:tcPr>
          <w:p w14:paraId="33821065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1FBBB0A9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</w:t>
            </w:r>
          </w:p>
        </w:tc>
        <w:tc>
          <w:tcPr>
            <w:tcW w:w="5335" w:type="dxa"/>
          </w:tcPr>
          <w:p w14:paraId="7E74FF2F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雙面印刷、四色印刷</w:t>
            </w:r>
          </w:p>
        </w:tc>
      </w:tr>
      <w:tr w:rsidR="00753EB5" w14:paraId="27259846" w14:textId="77777777">
        <w:tc>
          <w:tcPr>
            <w:tcW w:w="2547" w:type="dxa"/>
            <w:tcBorders>
              <w:top w:val="single" w:sz="4" w:space="0" w:color="FFFFFF"/>
            </w:tcBorders>
          </w:tcPr>
          <w:p w14:paraId="55D5EEE7" w14:textId="77777777" w:rsidR="00753EB5" w:rsidRDefault="0075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</w:tcPr>
          <w:p w14:paraId="0B3AEC56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尺寸</w:t>
            </w:r>
          </w:p>
        </w:tc>
        <w:tc>
          <w:tcPr>
            <w:tcW w:w="5335" w:type="dxa"/>
          </w:tcPr>
          <w:p w14:paraId="6E895F9A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50mm*150mm</w:t>
            </w:r>
          </w:p>
        </w:tc>
      </w:tr>
      <w:tr w:rsidR="00753EB5" w14:paraId="6256662A" w14:textId="77777777">
        <w:tc>
          <w:tcPr>
            <w:tcW w:w="2547" w:type="dxa"/>
          </w:tcPr>
          <w:p w14:paraId="684F7CAF" w14:textId="77777777" w:rsidR="00753EB5" w:rsidRDefault="00930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裝訂</w:t>
            </w:r>
          </w:p>
        </w:tc>
        <w:tc>
          <w:tcPr>
            <w:tcW w:w="6469" w:type="dxa"/>
            <w:gridSpan w:val="2"/>
          </w:tcPr>
          <w:p w14:paraId="4C6F3BD0" w14:textId="77777777" w:rsidR="00753EB5" w:rsidRDefault="009308C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穿線膠裝（左翻書）</w:t>
            </w:r>
          </w:p>
        </w:tc>
      </w:tr>
      <w:tr w:rsidR="000E129E" w14:paraId="2EBEEFAE" w14:textId="77777777" w:rsidTr="00265892">
        <w:tc>
          <w:tcPr>
            <w:tcW w:w="2547" w:type="dxa"/>
            <w:vAlign w:val="center"/>
          </w:tcPr>
          <w:p w14:paraId="633C6584" w14:textId="2EF663CC" w:rsidR="000E129E" w:rsidRDefault="000E129E" w:rsidP="000E129E">
            <w:pPr>
              <w:rPr>
                <w:rFonts w:ascii="標楷體" w:eastAsia="標楷體" w:hAnsi="標楷體" w:cs="標楷體"/>
              </w:rPr>
            </w:pPr>
            <w:r w:rsidRPr="00B7592C">
              <w:rPr>
                <w:rFonts w:ascii="標楷體" w:eastAsia="標楷體" w:hAnsi="標楷體" w:hint="eastAsia"/>
                <w:sz w:val="22"/>
              </w:rPr>
              <w:t>排版</w:t>
            </w:r>
          </w:p>
        </w:tc>
        <w:tc>
          <w:tcPr>
            <w:tcW w:w="6469" w:type="dxa"/>
            <w:gridSpan w:val="2"/>
            <w:vAlign w:val="center"/>
          </w:tcPr>
          <w:p w14:paraId="1F0F7317" w14:textId="0D97EAA5" w:rsidR="000E129E" w:rsidRDefault="000E129E" w:rsidP="000E12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出版社依美编要求提供專業排版服務，出版社依校方要求時間至學校授課，出版社提供參觀印刷廠之服務</w:t>
            </w:r>
          </w:p>
        </w:tc>
      </w:tr>
    </w:tbl>
    <w:p w14:paraId="6DFDB422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廠商應於完稿後複印前提供：</w:t>
      </w:r>
    </w:p>
    <w:p w14:paraId="38F478F5" w14:textId="77777777" w:rsidR="00753EB5" w:rsidRDefault="009308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內頁完整校稿三次。</w:t>
      </w:r>
    </w:p>
    <w:p w14:paraId="15D12B8B" w14:textId="77777777" w:rsidR="00753EB5" w:rsidRDefault="009308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封面、封底完整打樣至少一次。</w:t>
      </w:r>
    </w:p>
    <w:p w14:paraId="1480337D" w14:textId="77777777" w:rsidR="00753EB5" w:rsidRDefault="009308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稿件送達學校進行校稿。</w:t>
      </w:r>
    </w:p>
    <w:p w14:paraId="1543FA89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交貨之成品應符合合約之規定，不得與定稿時之原稿設計有異，或有缺頁、多頁、倒裝、錯訂、汙損、脫色、印刷不清之情形。如成品有上述任一瑕疵，本校得要求廠商無條件更換，必要時退貨重印或召開協調會議。</w:t>
      </w:r>
    </w:p>
    <w:p w14:paraId="6BEF0F1E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得標廠商需與本校密切配合，依延平青年社主編需要到校討論編輯印製細項；</w:t>
      </w:r>
    </w:p>
    <w:p w14:paraId="4D23D853" w14:textId="77777777" w:rsidR="00753EB5" w:rsidRDefault="009308CD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印製前須經本校延平青年社主編、指導老師及學務處簽名同意始得印製。</w:t>
      </w:r>
    </w:p>
    <w:p w14:paraId="732ECDAD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印製日程表：</w:t>
      </w:r>
    </w:p>
    <w:p w14:paraId="65956AC5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民國114年3月0</w:t>
      </w:r>
      <w:r w:rsidR="00427820" w:rsidRPr="00427820">
        <w:rPr>
          <w:rFonts w:ascii="標楷體" w:eastAsia="標楷體" w:hAnsi="標楷體" w:cs="標楷體" w:hint="eastAsia"/>
        </w:rPr>
        <w:t>5</w:t>
      </w:r>
      <w:r w:rsidRPr="00427820">
        <w:rPr>
          <w:rFonts w:ascii="標楷體" w:eastAsia="標楷體" w:hAnsi="標楷體" w:cs="標楷體"/>
        </w:rPr>
        <w:t xml:space="preserve">日 延平青年社初稿送出，廠商排版  </w:t>
      </w:r>
    </w:p>
    <w:p w14:paraId="302DEA66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民國114年3月</w:t>
      </w:r>
      <w:r w:rsidR="00427820" w:rsidRPr="00427820">
        <w:rPr>
          <w:rFonts w:ascii="標楷體" w:eastAsia="標楷體" w:hAnsi="標楷體" w:cs="標楷體" w:hint="eastAsia"/>
        </w:rPr>
        <w:t>14</w:t>
      </w:r>
      <w:r w:rsidRPr="00427820">
        <w:rPr>
          <w:rFonts w:ascii="標楷體" w:eastAsia="標楷體" w:hAnsi="標楷體" w:cs="標楷體"/>
        </w:rPr>
        <w:t xml:space="preserve">日 延平青年社取得一校稿，進行校稿 </w:t>
      </w:r>
    </w:p>
    <w:p w14:paraId="6C8614EE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民國114年3月</w:t>
      </w:r>
      <w:r w:rsidR="00427820" w:rsidRPr="00427820">
        <w:rPr>
          <w:rFonts w:ascii="標楷體" w:eastAsia="標楷體" w:hAnsi="標楷體" w:cs="標楷體" w:hint="eastAsia"/>
        </w:rPr>
        <w:t>21</w:t>
      </w:r>
      <w:r w:rsidRPr="00427820">
        <w:rPr>
          <w:rFonts w:ascii="標楷體" w:eastAsia="標楷體" w:hAnsi="標楷體" w:cs="標楷體"/>
        </w:rPr>
        <w:t xml:space="preserve">日 延平青年社一校稿送出，廠商修正 </w:t>
      </w:r>
    </w:p>
    <w:p w14:paraId="6EDDF268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民國114年4月0</w:t>
      </w:r>
      <w:r w:rsidR="00427820" w:rsidRPr="00427820">
        <w:rPr>
          <w:rFonts w:ascii="標楷體" w:eastAsia="標楷體" w:hAnsi="標楷體" w:cs="標楷體" w:hint="eastAsia"/>
        </w:rPr>
        <w:t>9</w:t>
      </w:r>
      <w:r w:rsidRPr="00427820">
        <w:rPr>
          <w:rFonts w:ascii="標楷體" w:eastAsia="標楷體" w:hAnsi="標楷體" w:cs="標楷體"/>
        </w:rPr>
        <w:t xml:space="preserve">日 延平青年社取得二校稿，進行校稿 </w:t>
      </w:r>
    </w:p>
    <w:p w14:paraId="53A97B0A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民國114年4月</w:t>
      </w:r>
      <w:r w:rsidR="00427820" w:rsidRPr="00427820">
        <w:rPr>
          <w:rFonts w:ascii="標楷體" w:eastAsia="標楷體" w:hAnsi="標楷體" w:cs="標楷體" w:hint="eastAsia"/>
        </w:rPr>
        <w:t>18</w:t>
      </w:r>
      <w:r w:rsidRPr="00427820">
        <w:rPr>
          <w:rFonts w:ascii="標楷體" w:eastAsia="標楷體" w:hAnsi="標楷體" w:cs="標楷體"/>
        </w:rPr>
        <w:t xml:space="preserve">日 延平青年社二校稿送出，廠商印製打樣 </w:t>
      </w:r>
    </w:p>
    <w:p w14:paraId="27E200D5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民國114年4月</w:t>
      </w:r>
      <w:r w:rsidR="00427820" w:rsidRPr="00427820">
        <w:rPr>
          <w:rFonts w:ascii="標楷體" w:eastAsia="標楷體" w:hAnsi="標楷體" w:cs="標楷體" w:hint="eastAsia"/>
        </w:rPr>
        <w:t>25</w:t>
      </w:r>
      <w:r w:rsidRPr="00427820">
        <w:rPr>
          <w:rFonts w:ascii="標楷體" w:eastAsia="標楷體" w:hAnsi="標楷體" w:cs="標楷體"/>
        </w:rPr>
        <w:t>日 延平青年社取得打樣稿，進行確認並簽名</w:t>
      </w:r>
      <w:bookmarkStart w:id="0" w:name="_heading=h.gjdgxs" w:colFirst="0" w:colLast="0"/>
      <w:bookmarkEnd w:id="0"/>
    </w:p>
    <w:p w14:paraId="2446A8D2" w14:textId="77777777" w:rsid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</w:t>
      </w:r>
      <w:r w:rsidR="00427820" w:rsidRPr="00427820">
        <w:rPr>
          <w:rFonts w:ascii="標楷體" w:eastAsia="標楷體" w:hAnsi="標楷體" w:cs="標楷體" w:hint="eastAsia"/>
        </w:rPr>
        <w:t>5</w:t>
      </w:r>
      <w:r w:rsidRPr="00427820">
        <w:rPr>
          <w:rFonts w:ascii="標楷體" w:eastAsia="標楷體" w:hAnsi="標楷體" w:cs="標楷體"/>
        </w:rPr>
        <w:t>月</w:t>
      </w:r>
      <w:r w:rsidR="00427820" w:rsidRPr="00427820">
        <w:rPr>
          <w:rFonts w:ascii="標楷體" w:eastAsia="標楷體" w:hAnsi="標楷體" w:cs="標楷體" w:hint="eastAsia"/>
        </w:rPr>
        <w:t>09</w:t>
      </w:r>
      <w:r w:rsidRPr="00427820">
        <w:rPr>
          <w:rFonts w:ascii="標楷體" w:eastAsia="標楷體" w:hAnsi="標楷體" w:cs="標楷體"/>
        </w:rPr>
        <w:t>日 定稿（送出印刷）</w:t>
      </w:r>
    </w:p>
    <w:p w14:paraId="45C75808" w14:textId="77777777" w:rsidR="00753EB5" w:rsidRPr="00427820" w:rsidRDefault="009308CD" w:rsidP="0042782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 w:cs="標楷體"/>
        </w:rPr>
      </w:pPr>
      <w:r w:rsidRPr="00427820">
        <w:rPr>
          <w:rFonts w:ascii="標楷體" w:eastAsia="標楷體" w:hAnsi="標楷體" w:cs="標楷體"/>
        </w:rPr>
        <w:t>民國114年5月</w:t>
      </w:r>
      <w:r w:rsidR="00427820" w:rsidRPr="00427820">
        <w:rPr>
          <w:rFonts w:ascii="標楷體" w:eastAsia="標楷體" w:hAnsi="標楷體" w:cs="標楷體" w:hint="eastAsia"/>
        </w:rPr>
        <w:t>26</w:t>
      </w:r>
      <w:r w:rsidRPr="00427820">
        <w:rPr>
          <w:rFonts w:ascii="標楷體" w:eastAsia="標楷體" w:hAnsi="標楷體" w:cs="標楷體"/>
        </w:rPr>
        <w:t>日 出刊（交貨日）</w:t>
      </w:r>
    </w:p>
    <w:p w14:paraId="0B88F949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經延平青年社會同指導老師及學務處檢查無誤後始得簽收；若未依規定期限交貨，每順延一天，依總價款千分之八罰款；若因延平青年社延誤則交貨日期順延。</w:t>
      </w:r>
    </w:p>
    <w:p w14:paraId="20D018D9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印刷時間若因故延誤，廠商須主動向學務處及延平青年社代表提出，並以本校行事曆為依據討論進度與最後取貨日期。若廠商忽略，延誤責任由廠商負擔。</w:t>
      </w:r>
    </w:p>
    <w:p w14:paraId="6A560091" w14:textId="77777777" w:rsidR="00753EB5" w:rsidRDefault="00930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本規格如有未盡事宜或廠商可提供其他專業建議，經雙方協調修正後，再行簽署合約。</w:t>
      </w:r>
    </w:p>
    <w:sectPr w:rsidR="00753EB5" w:rsidSect="00427820">
      <w:pgSz w:w="11906" w:h="16838"/>
      <w:pgMar w:top="851" w:right="991" w:bottom="709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0FADD" w14:textId="77777777" w:rsidR="00911217" w:rsidRDefault="00911217" w:rsidP="00DD16F5">
      <w:r>
        <w:separator/>
      </w:r>
    </w:p>
  </w:endnote>
  <w:endnote w:type="continuationSeparator" w:id="0">
    <w:p w14:paraId="2DFCEAD0" w14:textId="77777777" w:rsidR="00911217" w:rsidRDefault="00911217" w:rsidP="00DD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3D226" w14:textId="77777777" w:rsidR="00911217" w:rsidRDefault="00911217" w:rsidP="00DD16F5">
      <w:r>
        <w:separator/>
      </w:r>
    </w:p>
  </w:footnote>
  <w:footnote w:type="continuationSeparator" w:id="0">
    <w:p w14:paraId="73CFE447" w14:textId="77777777" w:rsidR="00911217" w:rsidRDefault="00911217" w:rsidP="00DD1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7B99"/>
    <w:multiLevelType w:val="multilevel"/>
    <w:tmpl w:val="E1A61732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148500C"/>
    <w:multiLevelType w:val="multilevel"/>
    <w:tmpl w:val="2526B02A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B185947"/>
    <w:multiLevelType w:val="hybridMultilevel"/>
    <w:tmpl w:val="5E6256AA"/>
    <w:lvl w:ilvl="0" w:tplc="A9F6C79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5245A7"/>
    <w:multiLevelType w:val="multilevel"/>
    <w:tmpl w:val="DB96CD14"/>
    <w:lvl w:ilvl="0">
      <w:start w:val="1"/>
      <w:numFmt w:val="decimal"/>
      <w:lvlText w:val="%1.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 w16cid:durableId="669987013">
    <w:abstractNumId w:val="3"/>
  </w:num>
  <w:num w:numId="2" w16cid:durableId="1449620657">
    <w:abstractNumId w:val="0"/>
  </w:num>
  <w:num w:numId="3" w16cid:durableId="1505128180">
    <w:abstractNumId w:val="1"/>
  </w:num>
  <w:num w:numId="4" w16cid:durableId="501089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EB5"/>
    <w:rsid w:val="000E129E"/>
    <w:rsid w:val="00427820"/>
    <w:rsid w:val="00753EB5"/>
    <w:rsid w:val="00911217"/>
    <w:rsid w:val="009308CD"/>
    <w:rsid w:val="00BC4E1B"/>
    <w:rsid w:val="00DD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E4A47C"/>
  <w15:docId w15:val="{DC6E7AC7-6EFD-44EF-B34D-37346EBE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27820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DD16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D16F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D16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D16F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qg4sG4PyMEQMyBFn6cHSbSqx0w==">CgMxLjAyCGguZ2pkZ3hzOAByITFyRURPMzhta3R3bHE2MWNhMkNPTVN6RnlJdEN1QmZlZw==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李 秉芳</cp:lastModifiedBy>
  <cp:revision>4</cp:revision>
  <dcterms:created xsi:type="dcterms:W3CDTF">2023-12-28T23:59:00Z</dcterms:created>
  <dcterms:modified xsi:type="dcterms:W3CDTF">2024-12-17T04:00:00Z</dcterms:modified>
</cp:coreProperties>
</file>