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F9D" w:rsidRDefault="004D6346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臺北市立私立延平中學</w:t>
      </w:r>
      <w:r>
        <w:rPr>
          <w:rFonts w:ascii="標楷體" w:eastAsia="標楷體" w:hAnsi="標楷體"/>
          <w:sz w:val="32"/>
          <w:szCs w:val="32"/>
        </w:rPr>
        <w:t>○○</w:t>
      </w:r>
      <w:r>
        <w:rPr>
          <w:rFonts w:ascii="標楷體" w:eastAsia="標楷體" w:hAnsi="標楷體"/>
          <w:sz w:val="32"/>
          <w:szCs w:val="32"/>
        </w:rPr>
        <w:t>領域專業學習社群</w:t>
      </w:r>
    </w:p>
    <w:p w:rsidR="000B7F9D" w:rsidRDefault="004D634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○○○</w:t>
      </w:r>
      <w:r>
        <w:rPr>
          <w:rFonts w:ascii="標楷體" w:eastAsia="標楷體" w:hAnsi="標楷體"/>
          <w:sz w:val="32"/>
          <w:szCs w:val="32"/>
        </w:rPr>
        <w:t>學年度第</w:t>
      </w:r>
      <w:r>
        <w:rPr>
          <w:rFonts w:ascii="標楷體" w:eastAsia="標楷體" w:hAnsi="標楷體"/>
          <w:sz w:val="32"/>
          <w:szCs w:val="32"/>
        </w:rPr>
        <w:t>○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活化教學知能工作坊計畫</w:t>
      </w:r>
    </w:p>
    <w:p w:rsidR="000B7F9D" w:rsidRDefault="004D6346">
      <w:pPr>
        <w:numPr>
          <w:ilvl w:val="0"/>
          <w:numId w:val="2"/>
        </w:numPr>
        <w:tabs>
          <w:tab w:val="left" w:pos="170"/>
        </w:tabs>
        <w:snapToGrid w:val="0"/>
        <w:spacing w:before="180" w:after="180" w:line="360" w:lineRule="auto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依據：</w:t>
      </w:r>
      <w:r>
        <w:rPr>
          <w:rFonts w:ascii="標楷體" w:eastAsia="標楷體" w:hAnsi="標楷體"/>
        </w:rPr>
        <w:t>104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日教育局北市教中字第</w:t>
      </w:r>
      <w:r>
        <w:rPr>
          <w:rFonts w:ascii="標楷體" w:eastAsia="標楷體" w:hAnsi="標楷體"/>
        </w:rPr>
        <w:t>10430763900</w:t>
      </w:r>
      <w:r>
        <w:rPr>
          <w:rFonts w:ascii="標楷體" w:eastAsia="標楷體" w:hAnsi="標楷體"/>
        </w:rPr>
        <w:t>號函。</w:t>
      </w:r>
    </w:p>
    <w:p w:rsidR="000B7F9D" w:rsidRDefault="004D6346">
      <w:pPr>
        <w:numPr>
          <w:ilvl w:val="0"/>
          <w:numId w:val="2"/>
        </w:numPr>
        <w:tabs>
          <w:tab w:val="left" w:pos="170"/>
        </w:tabs>
        <w:snapToGrid w:val="0"/>
        <w:spacing w:before="180" w:after="180" w:line="360" w:lineRule="auto"/>
        <w:ind w:left="567" w:hanging="567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目標：【重要的，具體的，可行的，可檢核】</w:t>
      </w:r>
    </w:p>
    <w:p w:rsidR="000B7F9D" w:rsidRDefault="004D6346">
      <w:pPr>
        <w:numPr>
          <w:ilvl w:val="0"/>
          <w:numId w:val="2"/>
        </w:numPr>
        <w:tabs>
          <w:tab w:val="left" w:pos="170"/>
        </w:tabs>
        <w:snapToGrid w:val="0"/>
        <w:spacing w:before="180" w:after="180" w:line="360" w:lineRule="auto"/>
        <w:ind w:left="567" w:hanging="567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工作坊主題：【透過輔導團所建議之主題，各校討論後訂定，參考主題如下】</w:t>
      </w:r>
    </w:p>
    <w:p w:rsidR="000B7F9D" w:rsidRDefault="004D6346">
      <w:pPr>
        <w:numPr>
          <w:ilvl w:val="1"/>
          <w:numId w:val="3"/>
        </w:numPr>
        <w:tabs>
          <w:tab w:val="left" w:pos="33"/>
          <w:tab w:val="left" w:pos="3860"/>
        </w:tabs>
        <w:snapToGrid w:val="0"/>
        <w:spacing w:before="180" w:after="180"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 xml:space="preserve"> </w:t>
      </w:r>
      <w:r>
        <w:rPr>
          <w:rFonts w:ascii="標楷體" w:eastAsia="標楷體" w:hAnsi="標楷體" w:cs="新細明體"/>
          <w:kern w:val="0"/>
        </w:rPr>
        <w:t>提問教學法</w:t>
      </w:r>
      <w:r>
        <w:rPr>
          <w:rFonts w:ascii="標楷體" w:eastAsia="標楷體" w:hAnsi="標楷體" w:cs="新細明體"/>
          <w:kern w:val="0"/>
        </w:rPr>
        <w:t xml:space="preserve"> (</w:t>
      </w:r>
      <w:r>
        <w:rPr>
          <w:rFonts w:ascii="標楷體" w:eastAsia="標楷體" w:hAnsi="標楷體" w:cs="新細明體"/>
          <w:kern w:val="0"/>
        </w:rPr>
        <w:t>以國文科為例</w:t>
      </w:r>
      <w:r>
        <w:rPr>
          <w:rFonts w:ascii="標楷體" w:eastAsia="標楷體" w:hAnsi="標楷體" w:cs="新細明體"/>
          <w:kern w:val="0"/>
        </w:rPr>
        <w:t xml:space="preserve">) </w:t>
      </w:r>
      <w:r>
        <w:rPr>
          <w:rFonts w:ascii="標楷體" w:eastAsia="標楷體" w:hAnsi="標楷體" w:cs="新細明體"/>
          <w:kern w:val="0"/>
        </w:rPr>
        <w:tab/>
        <w:t>(</w:t>
      </w:r>
      <w:r>
        <w:rPr>
          <w:rFonts w:ascii="標楷體" w:eastAsia="標楷體" w:hAnsi="標楷體" w:cs="新細明體"/>
          <w:kern w:val="0"/>
        </w:rPr>
        <w:t>二</w:t>
      </w:r>
      <w:r>
        <w:rPr>
          <w:rFonts w:ascii="標楷體" w:eastAsia="標楷體" w:hAnsi="標楷體" w:cs="新細明體"/>
          <w:kern w:val="0"/>
        </w:rPr>
        <w:t xml:space="preserve">) </w:t>
      </w:r>
      <w:r>
        <w:rPr>
          <w:rFonts w:ascii="標楷體" w:eastAsia="標楷體" w:hAnsi="標楷體" w:cs="新細明體"/>
          <w:kern w:val="0"/>
        </w:rPr>
        <w:t>多元評量</w:t>
      </w:r>
      <w:r>
        <w:rPr>
          <w:rFonts w:ascii="標楷體" w:eastAsia="標楷體" w:hAnsi="標楷體" w:cs="新細明體"/>
          <w:kern w:val="0"/>
        </w:rPr>
        <w:t xml:space="preserve"> (</w:t>
      </w:r>
      <w:r>
        <w:rPr>
          <w:rFonts w:ascii="標楷體" w:eastAsia="標楷體" w:hAnsi="標楷體" w:cs="新細明體"/>
          <w:kern w:val="0"/>
        </w:rPr>
        <w:t>配合心測中心試辦計畫</w:t>
      </w:r>
      <w:r>
        <w:rPr>
          <w:rFonts w:ascii="標楷體" w:eastAsia="標楷體" w:hAnsi="標楷體" w:cs="新細明體"/>
          <w:kern w:val="0"/>
        </w:rPr>
        <w:t>)</w:t>
      </w:r>
    </w:p>
    <w:p w:rsidR="000B7F9D" w:rsidRDefault="004D6346">
      <w:pPr>
        <w:tabs>
          <w:tab w:val="left" w:pos="993"/>
          <w:tab w:val="left" w:pos="4820"/>
        </w:tabs>
        <w:snapToGrid w:val="0"/>
        <w:spacing w:before="180" w:after="180" w:line="360" w:lineRule="auto"/>
        <w:ind w:left="4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(</w:t>
      </w:r>
      <w:r>
        <w:rPr>
          <w:rFonts w:ascii="標楷體" w:eastAsia="標楷體" w:hAnsi="標楷體" w:cs="新細明體"/>
          <w:kern w:val="0"/>
        </w:rPr>
        <w:t>三</w:t>
      </w:r>
      <w:r>
        <w:rPr>
          <w:rFonts w:ascii="標楷體" w:eastAsia="標楷體" w:hAnsi="標楷體" w:cs="新細明體"/>
          <w:kern w:val="0"/>
        </w:rPr>
        <w:t xml:space="preserve">) </w:t>
      </w:r>
      <w:r>
        <w:rPr>
          <w:rFonts w:ascii="標楷體" w:eastAsia="標楷體" w:hAnsi="標楷體" w:cs="新細明體"/>
          <w:kern w:val="0"/>
        </w:rPr>
        <w:t>教學設計</w:t>
      </w:r>
      <w:r>
        <w:rPr>
          <w:rFonts w:ascii="標楷體" w:eastAsia="標楷體" w:hAnsi="標楷體" w:cs="新細明體"/>
          <w:kern w:val="0"/>
        </w:rPr>
        <w:t xml:space="preserve"> </w:t>
      </w:r>
      <w:r>
        <w:rPr>
          <w:rFonts w:ascii="標楷體" w:eastAsia="標楷體" w:hAnsi="標楷體" w:cs="新細明體"/>
          <w:kern w:val="0"/>
        </w:rPr>
        <w:t>(</w:t>
      </w:r>
      <w:r>
        <w:rPr>
          <w:rFonts w:ascii="標楷體" w:eastAsia="標楷體" w:hAnsi="標楷體" w:cs="新細明體"/>
          <w:kern w:val="0"/>
        </w:rPr>
        <w:t>如重理解的課程設計</w:t>
      </w:r>
      <w:r>
        <w:rPr>
          <w:rFonts w:ascii="標楷體" w:eastAsia="標楷體" w:hAnsi="標楷體" w:cs="新細明體"/>
          <w:kern w:val="0"/>
        </w:rPr>
        <w:t>)</w:t>
      </w:r>
      <w:r>
        <w:rPr>
          <w:rFonts w:ascii="標楷體" w:eastAsia="標楷體" w:hAnsi="標楷體" w:cs="新細明體"/>
          <w:kern w:val="0"/>
        </w:rPr>
        <w:tab/>
        <w:t>(</w:t>
      </w:r>
      <w:r>
        <w:rPr>
          <w:rFonts w:ascii="標楷體" w:eastAsia="標楷體" w:hAnsi="標楷體" w:cs="新細明體"/>
          <w:kern w:val="0"/>
        </w:rPr>
        <w:t>四</w:t>
      </w:r>
      <w:r>
        <w:rPr>
          <w:rFonts w:ascii="標楷體" w:eastAsia="標楷體" w:hAnsi="標楷體" w:cs="新細明體"/>
          <w:kern w:val="0"/>
        </w:rPr>
        <w:t xml:space="preserve">) </w:t>
      </w:r>
      <w:r>
        <w:rPr>
          <w:rFonts w:ascii="標楷體" w:eastAsia="標楷體" w:hAnsi="標楷體" w:cs="新細明體"/>
          <w:kern w:val="0"/>
        </w:rPr>
        <w:t>從教學研究到學習共同體</w:t>
      </w:r>
    </w:p>
    <w:p w:rsidR="000B7F9D" w:rsidRDefault="004D6346">
      <w:pPr>
        <w:tabs>
          <w:tab w:val="left" w:pos="993"/>
          <w:tab w:val="left" w:pos="4820"/>
        </w:tabs>
        <w:snapToGrid w:val="0"/>
        <w:spacing w:before="180" w:after="180" w:line="360" w:lineRule="auto"/>
        <w:ind w:left="4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(</w:t>
      </w:r>
      <w:r>
        <w:rPr>
          <w:rFonts w:ascii="標楷體" w:eastAsia="標楷體" w:hAnsi="標楷體" w:cs="新細明體"/>
          <w:kern w:val="0"/>
        </w:rPr>
        <w:t>五</w:t>
      </w:r>
      <w:r>
        <w:rPr>
          <w:rFonts w:ascii="標楷體" w:eastAsia="標楷體" w:hAnsi="標楷體" w:cs="新細明體"/>
          <w:kern w:val="0"/>
        </w:rPr>
        <w:t xml:space="preserve">) </w:t>
      </w:r>
      <w:r>
        <w:rPr>
          <w:rFonts w:ascii="標楷體" w:eastAsia="標楷體" w:hAnsi="標楷體" w:cs="新細明體"/>
          <w:kern w:val="0"/>
        </w:rPr>
        <w:t>其他</w:t>
      </w:r>
    </w:p>
    <w:p w:rsidR="000B7F9D" w:rsidRDefault="004D6346">
      <w:pPr>
        <w:numPr>
          <w:ilvl w:val="0"/>
          <w:numId w:val="2"/>
        </w:numPr>
        <w:tabs>
          <w:tab w:val="left" w:pos="170"/>
        </w:tabs>
        <w:snapToGrid w:val="0"/>
        <w:spacing w:before="180" w:after="180" w:line="360" w:lineRule="auto"/>
        <w:ind w:left="567" w:hanging="567"/>
      </w:pPr>
      <w:r>
        <w:rPr>
          <w:rFonts w:ascii="標楷體" w:eastAsia="標楷體" w:hAnsi="標楷體"/>
        </w:rPr>
        <w:t>主題</w:t>
      </w:r>
      <w:r>
        <w:rPr>
          <w:rFonts w:ascii="標楷體" w:eastAsia="標楷體" w:hAnsi="標楷體" w:cs="新細明體"/>
          <w:kern w:val="0"/>
        </w:rPr>
        <w:t>簡介：【分析學生學習背景；主題如何產生？為什麼選定此主題？在教</w:t>
      </w:r>
    </w:p>
    <w:p w:rsidR="000B7F9D" w:rsidRDefault="004D6346">
      <w:pPr>
        <w:widowControl/>
        <w:spacing w:line="360" w:lineRule="auto"/>
        <w:ind w:firstLine="180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 xml:space="preserve"> </w:t>
      </w:r>
      <w:r>
        <w:rPr>
          <w:rFonts w:ascii="標楷體" w:eastAsia="標楷體" w:hAnsi="標楷體" w:cs="新細明體"/>
          <w:kern w:val="0"/>
        </w:rPr>
        <w:t>學現場期待產生什麼樣的化學變化？】</w:t>
      </w:r>
    </w:p>
    <w:p w:rsidR="000B7F9D" w:rsidRDefault="004D6346">
      <w:pPr>
        <w:numPr>
          <w:ilvl w:val="0"/>
          <w:numId w:val="2"/>
        </w:numPr>
        <w:tabs>
          <w:tab w:val="left" w:pos="170"/>
        </w:tabs>
        <w:snapToGrid w:val="0"/>
        <w:spacing w:before="180" w:after="180" w:line="360" w:lineRule="auto"/>
        <w:ind w:left="567" w:hanging="567"/>
      </w:pPr>
      <w:r>
        <w:rPr>
          <w:rFonts w:ascii="標楷體" w:eastAsia="標楷體" w:hAnsi="標楷體"/>
        </w:rPr>
        <w:t>實施</w:t>
      </w:r>
      <w:r>
        <w:rPr>
          <w:rFonts w:ascii="標楷體" w:eastAsia="標楷體" w:hAnsi="標楷體" w:cs="新細明體"/>
          <w:kern w:val="0"/>
        </w:rPr>
        <w:t>方式：【參考方式如下】</w:t>
      </w:r>
    </w:p>
    <w:p w:rsidR="000B7F9D" w:rsidRDefault="004D6346">
      <w:pPr>
        <w:widowControl/>
        <w:tabs>
          <w:tab w:val="left" w:pos="142"/>
          <w:tab w:val="left" w:pos="2410"/>
          <w:tab w:val="left" w:pos="4820"/>
          <w:tab w:val="left" w:pos="6804"/>
        </w:tabs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（一）內外聘講座</w:t>
      </w:r>
      <w:r>
        <w:rPr>
          <w:rFonts w:ascii="標楷體" w:eastAsia="標楷體" w:hAnsi="標楷體" w:cs="新細明體"/>
          <w:kern w:val="0"/>
        </w:rPr>
        <w:tab/>
      </w:r>
      <w:r>
        <w:rPr>
          <w:rFonts w:ascii="標楷體" w:eastAsia="標楷體" w:hAnsi="標楷體" w:cs="新細明體"/>
          <w:kern w:val="0"/>
        </w:rPr>
        <w:t>（二）實作演練</w:t>
      </w:r>
      <w:r>
        <w:rPr>
          <w:rFonts w:ascii="標楷體" w:eastAsia="標楷體" w:hAnsi="標楷體" w:cs="新細明體"/>
          <w:kern w:val="0"/>
        </w:rPr>
        <w:tab/>
      </w:r>
      <w:r>
        <w:rPr>
          <w:rFonts w:ascii="標楷體" w:eastAsia="標楷體" w:hAnsi="標楷體" w:cs="新細明體"/>
          <w:kern w:val="0"/>
        </w:rPr>
        <w:t>（三）發表分享</w:t>
      </w:r>
      <w:r>
        <w:rPr>
          <w:rFonts w:ascii="標楷體" w:eastAsia="標楷體" w:hAnsi="標楷體" w:cs="新細明體"/>
          <w:kern w:val="0"/>
        </w:rPr>
        <w:tab/>
      </w:r>
      <w:r>
        <w:rPr>
          <w:rFonts w:ascii="標楷體" w:eastAsia="標楷體" w:hAnsi="標楷體" w:cs="新細明體"/>
          <w:kern w:val="0"/>
        </w:rPr>
        <w:t>（四）分組討論</w:t>
      </w:r>
    </w:p>
    <w:p w:rsidR="000B7F9D" w:rsidRDefault="004D6346">
      <w:pPr>
        <w:widowControl/>
        <w:tabs>
          <w:tab w:val="left" w:pos="142"/>
          <w:tab w:val="left" w:pos="2410"/>
          <w:tab w:val="left" w:pos="4820"/>
          <w:tab w:val="left" w:pos="6804"/>
        </w:tabs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（五）讀書會</w:t>
      </w:r>
      <w:r>
        <w:rPr>
          <w:rFonts w:ascii="標楷體" w:eastAsia="標楷體" w:hAnsi="標楷體" w:cs="新細明體"/>
          <w:kern w:val="0"/>
        </w:rPr>
        <w:tab/>
      </w:r>
      <w:r>
        <w:rPr>
          <w:rFonts w:ascii="標楷體" w:eastAsia="標楷體" w:hAnsi="標楷體" w:cs="新細明體"/>
          <w:kern w:val="0"/>
        </w:rPr>
        <w:t>（六）公開觀課</w:t>
      </w:r>
      <w:r>
        <w:rPr>
          <w:rFonts w:ascii="標楷體" w:eastAsia="標楷體" w:hAnsi="標楷體" w:cs="新細明體"/>
          <w:kern w:val="0"/>
        </w:rPr>
        <w:tab/>
      </w:r>
      <w:r>
        <w:rPr>
          <w:rFonts w:ascii="標楷體" w:eastAsia="標楷體" w:hAnsi="標楷體" w:cs="新細明體"/>
          <w:kern w:val="0"/>
        </w:rPr>
        <w:t>（七）校外參訪</w:t>
      </w:r>
      <w:r>
        <w:rPr>
          <w:rFonts w:ascii="標楷體" w:eastAsia="標楷體" w:hAnsi="標楷體" w:cs="新細明體"/>
          <w:kern w:val="0"/>
        </w:rPr>
        <w:tab/>
      </w:r>
      <w:r>
        <w:rPr>
          <w:rFonts w:ascii="標楷體" w:eastAsia="標楷體" w:hAnsi="標楷體" w:cs="新細明體"/>
          <w:kern w:val="0"/>
        </w:rPr>
        <w:t>（八）其他</w:t>
      </w:r>
    </w:p>
    <w:p w:rsidR="000B7F9D" w:rsidRDefault="004D6346">
      <w:pPr>
        <w:numPr>
          <w:ilvl w:val="0"/>
          <w:numId w:val="2"/>
        </w:numPr>
        <w:tabs>
          <w:tab w:val="left" w:pos="170"/>
        </w:tabs>
        <w:snapToGrid w:val="0"/>
        <w:spacing w:before="180" w:after="180" w:line="360" w:lineRule="auto"/>
        <w:ind w:left="567" w:hanging="567"/>
      </w:pPr>
      <w:r>
        <w:rPr>
          <w:rFonts w:ascii="標楷體" w:eastAsia="標楷體" w:hAnsi="標楷體"/>
        </w:rPr>
        <w:t>參加</w:t>
      </w:r>
      <w:r>
        <w:rPr>
          <w:rFonts w:ascii="標楷體" w:eastAsia="標楷體" w:hAnsi="標楷體" w:cs="新細明體"/>
          <w:kern w:val="0"/>
        </w:rPr>
        <w:t>人員：領域全體教師。</w:t>
      </w:r>
    </w:p>
    <w:p w:rsidR="000B7F9D" w:rsidRDefault="004D6346">
      <w:pPr>
        <w:numPr>
          <w:ilvl w:val="0"/>
          <w:numId w:val="2"/>
        </w:numPr>
        <w:tabs>
          <w:tab w:val="left" w:pos="170"/>
        </w:tabs>
        <w:snapToGrid w:val="0"/>
        <w:spacing w:before="180" w:after="180" w:line="360" w:lineRule="auto"/>
        <w:ind w:left="567" w:hanging="567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工作坊流程</w:t>
      </w:r>
    </w:p>
    <w:tbl>
      <w:tblPr>
        <w:tblW w:w="83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1520"/>
        <w:gridCol w:w="2618"/>
        <w:gridCol w:w="1980"/>
        <w:gridCol w:w="1674"/>
      </w:tblGrid>
      <w:tr w:rsidR="000B7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F9D" w:rsidRDefault="004D6346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場次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F9D" w:rsidRDefault="004D6346">
            <w:pPr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日期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F9D" w:rsidRDefault="004D6346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課程內容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F9D" w:rsidRDefault="004D6346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講座或負責人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F9D" w:rsidRDefault="004D6346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活動時間</w:t>
            </w:r>
          </w:p>
        </w:tc>
      </w:tr>
      <w:tr w:rsidR="000B7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4D6346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0B7F9D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0B7F9D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0B7F9D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0B7F9D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B7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4D6346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0B7F9D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0B7F9D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0B7F9D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0B7F9D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B7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4D6346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0B7F9D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0B7F9D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0B7F9D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0B7F9D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B7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4D6346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0B7F9D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0B7F9D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0B7F9D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0B7F9D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B7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4D6346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lastRenderedPageBreak/>
              <w:t>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0B7F9D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0B7F9D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0B7F9D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0B7F9D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B7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4D6346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0B7F9D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0B7F9D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0B7F9D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0B7F9D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B7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4D6346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0B7F9D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0B7F9D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0B7F9D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0B7F9D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B7F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4D6346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0B7F9D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0B7F9D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0B7F9D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F9D" w:rsidRDefault="000B7F9D">
            <w:pPr>
              <w:widowControl/>
              <w:spacing w:before="100" w:after="100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0B7F9D" w:rsidRDefault="004D6346">
      <w:pPr>
        <w:widowControl/>
        <w:spacing w:before="100" w:after="100" w:line="360" w:lineRule="auto"/>
        <w:ind w:left="960" w:hanging="960"/>
        <w:jc w:val="center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備註：不含</w:t>
      </w:r>
      <w:r>
        <w:rPr>
          <w:rFonts w:ascii="標楷體" w:eastAsia="標楷體" w:hAnsi="標楷體" w:cs="新細明體"/>
          <w:kern w:val="0"/>
        </w:rPr>
        <w:t>2</w:t>
      </w:r>
      <w:r>
        <w:rPr>
          <w:rFonts w:ascii="標楷體" w:eastAsia="標楷體" w:hAnsi="標楷體" w:cs="新細明體"/>
          <w:kern w:val="0"/>
        </w:rPr>
        <w:t>次分區共同研修及群組召集人專業社群運作場次時間</w:t>
      </w:r>
    </w:p>
    <w:p w:rsidR="000B7F9D" w:rsidRDefault="004D6346">
      <w:pPr>
        <w:widowControl/>
        <w:spacing w:before="100" w:after="100" w:line="360" w:lineRule="auto"/>
        <w:ind w:left="960" w:hanging="9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六、預期效益：【緊勾工作坊主題目標】</w:t>
      </w:r>
    </w:p>
    <w:p w:rsidR="000B7F9D" w:rsidRDefault="004D6346">
      <w:pPr>
        <w:widowControl/>
        <w:spacing w:before="100" w:after="100" w:line="360" w:lineRule="auto"/>
        <w:ind w:left="960" w:hanging="9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七、經費與行政協同：相關經費由本校教務處預算科目</w:t>
      </w:r>
      <w:r>
        <w:rPr>
          <w:rFonts w:ascii="標楷體" w:eastAsia="標楷體" w:hAnsi="標楷體" w:cs="新細明體"/>
          <w:kern w:val="0"/>
        </w:rPr>
        <w:t>51327</w:t>
      </w:r>
      <w:r>
        <w:rPr>
          <w:rFonts w:ascii="標楷體" w:eastAsia="標楷體" w:hAnsi="標楷體" w:cs="新細明體"/>
          <w:kern w:val="0"/>
        </w:rPr>
        <w:t>支應。</w:t>
      </w:r>
      <w:r>
        <w:rPr>
          <w:rFonts w:ascii="標楷體" w:eastAsia="標楷體" w:hAnsi="標楷體" w:cs="新細明體"/>
          <w:kern w:val="0"/>
        </w:rPr>
        <w:t xml:space="preserve"> </w:t>
      </w:r>
    </w:p>
    <w:p w:rsidR="000B7F9D" w:rsidRDefault="004D6346">
      <w:pPr>
        <w:widowControl/>
        <w:spacing w:before="100" w:after="100" w:line="360" w:lineRule="auto"/>
        <w:ind w:left="960" w:hanging="9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八、檢核與回饋方式：【如何檢核；量化及質性之檢核資料】</w:t>
      </w:r>
    </w:p>
    <w:p w:rsidR="000B7F9D" w:rsidRDefault="004D6346">
      <w:pPr>
        <w:widowControl/>
        <w:spacing w:before="100" w:after="100" w:line="360" w:lineRule="auto"/>
        <w:ind w:left="960" w:hanging="9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九、本計畫經領域專業學習社群討論後經校長核可後實施。</w:t>
      </w:r>
    </w:p>
    <w:p w:rsidR="000B7F9D" w:rsidRDefault="004D6346">
      <w:pPr>
        <w:spacing w:line="360" w:lineRule="auto"/>
        <w:ind w:left="566"/>
      </w:pPr>
      <w:r>
        <w:rPr>
          <w:rFonts w:ascii="標楷體" w:eastAsia="標楷體" w:hAnsi="標楷體" w:cs="新細明體"/>
          <w:kern w:val="0"/>
        </w:rPr>
        <w:t>附件：得檢附相關參考表件【工作坊操作之相關表單設計】</w:t>
      </w:r>
    </w:p>
    <w:sectPr w:rsidR="000B7F9D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346" w:rsidRDefault="004D6346">
      <w:r>
        <w:separator/>
      </w:r>
    </w:p>
  </w:endnote>
  <w:endnote w:type="continuationSeparator" w:id="0">
    <w:p w:rsidR="004D6346" w:rsidRDefault="004D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E3F" w:rsidRDefault="004D634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E42E3F" w:rsidRDefault="004D6346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E42E3F" w:rsidRDefault="004D6346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346" w:rsidRDefault="004D6346">
      <w:r>
        <w:rPr>
          <w:color w:val="000000"/>
        </w:rPr>
        <w:separator/>
      </w:r>
    </w:p>
  </w:footnote>
  <w:footnote w:type="continuationSeparator" w:id="0">
    <w:p w:rsidR="004D6346" w:rsidRDefault="004D6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C4E24"/>
    <w:multiLevelType w:val="multilevel"/>
    <w:tmpl w:val="F942F3DE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lang w:val="en-US"/>
      </w:rPr>
    </w:lvl>
    <w:lvl w:ilvl="1">
      <w:start w:val="1"/>
      <w:numFmt w:val="ideographDigital"/>
      <w:suff w:val="nothing"/>
      <w:lvlText w:val="(%2)"/>
      <w:lvlJc w:val="left"/>
      <w:pPr>
        <w:ind w:left="2892" w:hanging="2325"/>
      </w:pPr>
    </w:lvl>
    <w:lvl w:ilvl="2">
      <w:start w:val="1"/>
      <w:numFmt w:val="decimal"/>
      <w:suff w:val="nothing"/>
      <w:lvlText w:val="%3.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" w15:restartNumberingAfterBreak="0">
    <w:nsid w:val="4D881486"/>
    <w:multiLevelType w:val="multilevel"/>
    <w:tmpl w:val="2FCADCBA"/>
    <w:styleLink w:val="1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EAD62BC"/>
    <w:multiLevelType w:val="multilevel"/>
    <w:tmpl w:val="3A8EA13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B7F9D"/>
    <w:rsid w:val="000B7F9D"/>
    <w:rsid w:val="004D6346"/>
    <w:rsid w:val="00CD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4CF7A1-F065-4848-863A-B7ABDF6A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0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20">
    <w:name w:val="Body Text Indent 2"/>
    <w:basedOn w:val="a"/>
    <w:pPr>
      <w:snapToGrid w:val="0"/>
      <w:spacing w:after="60" w:line="240" w:lineRule="atLeast"/>
      <w:ind w:left="480" w:firstLine="720"/>
      <w:jc w:val="both"/>
    </w:pPr>
    <w:rPr>
      <w:rFonts w:ascii="標楷體" w:eastAsia="標楷體" w:hAnsi="標楷體"/>
      <w:sz w:val="32"/>
    </w:rPr>
  </w:style>
  <w:style w:type="paragraph" w:styleId="a7">
    <w:name w:val="List"/>
    <w:basedOn w:val="a"/>
    <w:pPr>
      <w:ind w:left="100" w:hanging="200"/>
    </w:pPr>
  </w:style>
  <w:style w:type="paragraph" w:customStyle="1" w:styleId="a8">
    <w:name w:val="一.二."/>
    <w:basedOn w:val="a"/>
    <w:pPr>
      <w:overflowPunct w:val="0"/>
      <w:spacing w:line="440" w:lineRule="exact"/>
      <w:ind w:left="480" w:hanging="480"/>
      <w:jc w:val="both"/>
    </w:pPr>
    <w:rPr>
      <w:szCs w:val="20"/>
    </w:r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paragraph" w:styleId="aa">
    <w:name w:val="Date"/>
    <w:basedOn w:val="a"/>
    <w:next w:val="a"/>
    <w:pPr>
      <w:jc w:val="right"/>
    </w:p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rPr>
      <w:kern w:val="3"/>
    </w:rPr>
  </w:style>
  <w:style w:type="paragraph" w:customStyle="1" w:styleId="11">
    <w:name w:val="字元1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d">
    <w:name w:val="Note Heading"/>
    <w:basedOn w:val="a"/>
    <w:next w:val="a"/>
    <w:pPr>
      <w:jc w:val="center"/>
    </w:pPr>
    <w:rPr>
      <w:rFonts w:eastAsia="標楷體"/>
      <w:b/>
      <w:sz w:val="28"/>
      <w:szCs w:val="28"/>
    </w:rPr>
  </w:style>
  <w:style w:type="paragraph" w:styleId="12">
    <w:name w:val="toc 1"/>
    <w:basedOn w:val="a"/>
    <w:next w:val="a"/>
    <w:autoRedefine/>
  </w:style>
  <w:style w:type="paragraph" w:styleId="21">
    <w:name w:val="toc 2"/>
    <w:basedOn w:val="a"/>
    <w:next w:val="a"/>
    <w:autoRedefine/>
    <w:pPr>
      <w:ind w:left="480"/>
    </w:pPr>
  </w:style>
  <w:style w:type="character" w:styleId="ae">
    <w:name w:val="Strong"/>
    <w:rPr>
      <w:b/>
      <w:bCs/>
    </w:rPr>
  </w:style>
  <w:style w:type="paragraph" w:styleId="af">
    <w:name w:val="List Paragraph"/>
    <w:basedOn w:val="a"/>
    <w:pPr>
      <w:ind w:left="480"/>
    </w:pPr>
  </w:style>
  <w:style w:type="character" w:customStyle="1" w:styleId="st1">
    <w:name w:val="st1"/>
    <w:basedOn w:val="a0"/>
  </w:style>
  <w:style w:type="paragraph" w:styleId="af0">
    <w:name w:val="Plain Text"/>
    <w:basedOn w:val="a"/>
    <w:rPr>
      <w:rFonts w:ascii="細明體" w:eastAsia="細明體" w:hAnsi="細明體" w:cs="Courier New"/>
    </w:rPr>
  </w:style>
  <w:style w:type="character" w:customStyle="1" w:styleId="af1">
    <w:name w:val="純文字 字元"/>
    <w:rPr>
      <w:rFonts w:ascii="細明體" w:eastAsia="細明體" w:hAnsi="細明體" w:cs="Courier New"/>
      <w:kern w:val="3"/>
      <w:sz w:val="24"/>
      <w:szCs w:val="24"/>
    </w:rPr>
  </w:style>
  <w:style w:type="character" w:customStyle="1" w:styleId="st2">
    <w:name w:val="st2"/>
    <w:basedOn w:val="a0"/>
  </w:style>
  <w:style w:type="paragraph" w:customStyle="1" w:styleId="af2">
    <w:name w:val="大標題"/>
    <w:basedOn w:val="a"/>
    <w:rPr>
      <w:rFonts w:ascii="標楷體" w:eastAsia="標楷體" w:hAnsi="標楷體"/>
      <w:b/>
      <w:bCs/>
      <w:sz w:val="44"/>
    </w:rPr>
  </w:style>
  <w:style w:type="paragraph" w:styleId="3">
    <w:name w:val="toc 3"/>
    <w:basedOn w:val="a"/>
    <w:next w:val="a"/>
    <w:autoRedefine/>
    <w:pPr>
      <w:ind w:left="960"/>
    </w:pPr>
  </w:style>
  <w:style w:type="paragraph" w:styleId="z-">
    <w:name w:val="HTML Top of Form"/>
    <w:basedOn w:val="a"/>
    <w:next w:val="a"/>
    <w:pPr>
      <w:widowControl/>
      <w:pBdr>
        <w:bottom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pPr>
      <w:widowControl/>
      <w:pBdr>
        <w:top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rPr>
      <w:rFonts w:ascii="Arial" w:hAnsi="Arial" w:cs="Arial"/>
      <w:vanish/>
      <w:sz w:val="16"/>
      <w:szCs w:val="16"/>
    </w:rPr>
  </w:style>
  <w:style w:type="character" w:customStyle="1" w:styleId="af3">
    <w:name w:val="註解方塊文字 字元"/>
    <w:rPr>
      <w:rFonts w:ascii="Arial" w:hAnsi="Arial"/>
      <w:kern w:val="3"/>
      <w:sz w:val="18"/>
      <w:szCs w:val="18"/>
    </w:rPr>
  </w:style>
  <w:style w:type="character" w:customStyle="1" w:styleId="af4">
    <w:name w:val="頁尾 字元"/>
    <w:rPr>
      <w:kern w:val="3"/>
    </w:rPr>
  </w:style>
  <w:style w:type="paragraph" w:customStyle="1" w:styleId="af5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numbering" w:customStyle="1" w:styleId="1">
    <w:name w:val="樣式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【亞洲科學教育學術研討會】實施計畫申請書</dc:title>
  <dc:subject/>
  <dc:creator>shaw</dc:creator>
  <cp:lastModifiedBy>SYWang</cp:lastModifiedBy>
  <cp:revision>2</cp:revision>
  <cp:lastPrinted>2012-08-15T01:40:00Z</cp:lastPrinted>
  <dcterms:created xsi:type="dcterms:W3CDTF">2023-05-30T00:29:00Z</dcterms:created>
  <dcterms:modified xsi:type="dcterms:W3CDTF">2023-05-30T00:29:00Z</dcterms:modified>
</cp:coreProperties>
</file>